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1E0"/>
      </w:tblPr>
      <w:tblGrid>
        <w:gridCol w:w="4737"/>
        <w:gridCol w:w="4834"/>
      </w:tblGrid>
      <w:tr w:rsidR="008776AD" w:rsidTr="001E5172">
        <w:tc>
          <w:tcPr>
            <w:tcW w:w="4737" w:type="dxa"/>
          </w:tcPr>
          <w:p w:rsidR="008776AD" w:rsidRDefault="008776AD" w:rsidP="001E5172">
            <w:pPr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Принято общим собранием коллектива МАУК «Молодёжный экспериментальный театр-студия «Сонет»</w:t>
            </w:r>
          </w:p>
          <w:p w:rsidR="008776AD" w:rsidRDefault="008776AD" w:rsidP="001E5172">
            <w:pPr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«___»________________2014 г.</w:t>
            </w:r>
          </w:p>
          <w:p w:rsidR="008776AD" w:rsidRDefault="008776AD" w:rsidP="001E5172">
            <w:pPr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Протокол №____ от _____________</w:t>
            </w:r>
          </w:p>
        </w:tc>
        <w:tc>
          <w:tcPr>
            <w:tcW w:w="4834" w:type="dxa"/>
          </w:tcPr>
          <w:p w:rsidR="008776AD" w:rsidRDefault="008776AD" w:rsidP="001E5172">
            <w:pPr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УТВЕРЖДАЮ:</w:t>
            </w:r>
          </w:p>
          <w:p w:rsidR="008776AD" w:rsidRDefault="008776AD" w:rsidP="001E5172">
            <w:pPr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Директор МАУК «Молодёжный экспериментальный театр-студия «Сонет»</w:t>
            </w:r>
          </w:p>
          <w:p w:rsidR="008776AD" w:rsidRDefault="008776AD" w:rsidP="001E5172">
            <w:pPr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___________________</w:t>
            </w:r>
          </w:p>
          <w:p w:rsidR="008776AD" w:rsidRDefault="008776AD" w:rsidP="001E5172">
            <w:pPr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                               /Л.В.Спиридонова /</w:t>
            </w:r>
          </w:p>
          <w:p w:rsidR="008776AD" w:rsidRDefault="008776AD" w:rsidP="008776AD">
            <w:pPr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Приказ №_____ от ________________</w:t>
            </w:r>
          </w:p>
        </w:tc>
      </w:tr>
    </w:tbl>
    <w:p w:rsidR="008776AD" w:rsidRDefault="008776AD" w:rsidP="008776AD">
      <w:pPr>
        <w:shd w:val="clear" w:color="auto" w:fill="FFFFFF"/>
        <w:spacing w:line="322" w:lineRule="exact"/>
        <w:ind w:left="14" w:hanging="14"/>
        <w:jc w:val="center"/>
        <w:rPr>
          <w:b/>
          <w:sz w:val="28"/>
          <w:szCs w:val="28"/>
        </w:rPr>
      </w:pPr>
    </w:p>
    <w:p w:rsidR="008776AD" w:rsidRPr="00F03AD1" w:rsidRDefault="008776AD" w:rsidP="008776AD">
      <w:pPr>
        <w:shd w:val="clear" w:color="auto" w:fill="FFFFFF"/>
        <w:spacing w:line="322" w:lineRule="exact"/>
        <w:ind w:left="14" w:hanging="14"/>
        <w:jc w:val="center"/>
        <w:rPr>
          <w:b/>
          <w:sz w:val="28"/>
          <w:szCs w:val="28"/>
        </w:rPr>
      </w:pPr>
      <w:r w:rsidRPr="00F03AD1">
        <w:rPr>
          <w:b/>
          <w:sz w:val="28"/>
          <w:szCs w:val="28"/>
        </w:rPr>
        <w:t xml:space="preserve">ПОЛОЖЕНИЕ </w:t>
      </w:r>
    </w:p>
    <w:p w:rsidR="008776AD" w:rsidRPr="00732BEC" w:rsidRDefault="008776AD" w:rsidP="008776AD">
      <w:pPr>
        <w:shd w:val="clear" w:color="auto" w:fill="FFFFFF"/>
        <w:spacing w:line="322" w:lineRule="exact"/>
        <w:ind w:left="14" w:hanging="14"/>
        <w:jc w:val="center"/>
        <w:rPr>
          <w:sz w:val="28"/>
          <w:szCs w:val="28"/>
        </w:rPr>
      </w:pPr>
      <w:r w:rsidRPr="00732BEC">
        <w:rPr>
          <w:sz w:val="28"/>
          <w:szCs w:val="28"/>
        </w:rPr>
        <w:t xml:space="preserve">об аттестационной комиссии </w:t>
      </w:r>
      <w:r>
        <w:rPr>
          <w:sz w:val="28"/>
          <w:szCs w:val="28"/>
        </w:rPr>
        <w:t>муниципального автономного учреждения культуры «Молодёжный экспериментальный театр-студия «Сонет»</w:t>
      </w:r>
    </w:p>
    <w:p w:rsidR="008776AD" w:rsidRDefault="008776AD" w:rsidP="008776AD">
      <w:pPr>
        <w:shd w:val="clear" w:color="auto" w:fill="FFFFFF"/>
        <w:spacing w:line="322" w:lineRule="exact"/>
        <w:ind w:left="14" w:hanging="14"/>
        <w:rPr>
          <w:sz w:val="28"/>
          <w:szCs w:val="28"/>
        </w:rPr>
      </w:pPr>
    </w:p>
    <w:p w:rsidR="008776AD" w:rsidRPr="00732BEC" w:rsidRDefault="008776AD" w:rsidP="008776AD">
      <w:pPr>
        <w:shd w:val="clear" w:color="auto" w:fill="FFFFFF"/>
        <w:spacing w:line="322" w:lineRule="exact"/>
        <w:ind w:left="14" w:hanging="14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8776AD" w:rsidRPr="00732BEC" w:rsidRDefault="008776AD" w:rsidP="008776AD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В</w:t>
      </w:r>
      <w:r w:rsidR="00160F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МАУК </w:t>
      </w:r>
      <w:r w:rsidR="0053219A">
        <w:rPr>
          <w:color w:val="000000"/>
          <w:sz w:val="28"/>
          <w:szCs w:val="28"/>
        </w:rPr>
        <w:t>« Молодёжный экспериментальный театр-студия «</w:t>
      </w:r>
      <w:r>
        <w:rPr>
          <w:color w:val="000000"/>
          <w:sz w:val="28"/>
          <w:szCs w:val="28"/>
        </w:rPr>
        <w:t xml:space="preserve">Сонет» </w:t>
      </w:r>
      <w:r w:rsidR="0053219A">
        <w:rPr>
          <w:color w:val="000000"/>
          <w:sz w:val="28"/>
          <w:szCs w:val="28"/>
        </w:rPr>
        <w:t>(далее-Учреждение)</w:t>
      </w:r>
      <w:r w:rsidR="00160F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работники, должности которых проходят по спискам должностных инструкций работников культуры, </w:t>
      </w:r>
      <w:r w:rsidRPr="00732BEC">
        <w:rPr>
          <w:color w:val="000000"/>
          <w:sz w:val="28"/>
          <w:szCs w:val="28"/>
        </w:rPr>
        <w:t xml:space="preserve">проходят аттестацию </w:t>
      </w:r>
      <w:r w:rsidR="0053219A">
        <w:rPr>
          <w:color w:val="000000"/>
          <w:sz w:val="28"/>
          <w:szCs w:val="28"/>
        </w:rPr>
        <w:t xml:space="preserve">на соответствие занимаемой должности и соответствие квалификационной категории </w:t>
      </w:r>
      <w:r w:rsidRPr="00732BEC">
        <w:rPr>
          <w:color w:val="000000"/>
          <w:sz w:val="28"/>
          <w:szCs w:val="28"/>
        </w:rPr>
        <w:t xml:space="preserve">в аттестационной комиссии </w:t>
      </w:r>
      <w:r>
        <w:rPr>
          <w:color w:val="000000"/>
          <w:sz w:val="28"/>
          <w:szCs w:val="28"/>
        </w:rPr>
        <w:t xml:space="preserve"> учреждения</w:t>
      </w:r>
      <w:r w:rsidRPr="00732BEC">
        <w:rPr>
          <w:color w:val="000000"/>
          <w:sz w:val="28"/>
          <w:szCs w:val="28"/>
        </w:rPr>
        <w:t>. Конкретные сроки и графики проведения аттестации работнико</w:t>
      </w:r>
      <w:r>
        <w:rPr>
          <w:color w:val="000000"/>
          <w:sz w:val="28"/>
          <w:szCs w:val="28"/>
        </w:rPr>
        <w:t>в, а также состав аттестационной комиссии</w:t>
      </w:r>
      <w:r w:rsidRPr="00732BEC">
        <w:rPr>
          <w:color w:val="000000"/>
          <w:sz w:val="28"/>
          <w:szCs w:val="28"/>
        </w:rPr>
        <w:t xml:space="preserve"> (председатель, секретарь, члены комиссии) утверждаются </w:t>
      </w:r>
      <w:r>
        <w:rPr>
          <w:color w:val="000000"/>
          <w:sz w:val="28"/>
          <w:szCs w:val="28"/>
        </w:rPr>
        <w:t xml:space="preserve">директором </w:t>
      </w:r>
      <w:r w:rsidR="0053219A">
        <w:rPr>
          <w:color w:val="000000"/>
          <w:sz w:val="28"/>
          <w:szCs w:val="28"/>
        </w:rPr>
        <w:t>Учреждения</w:t>
      </w:r>
      <w:r>
        <w:rPr>
          <w:color w:val="000000"/>
          <w:sz w:val="28"/>
          <w:szCs w:val="28"/>
        </w:rPr>
        <w:t xml:space="preserve">. </w:t>
      </w:r>
    </w:p>
    <w:p w:rsidR="008776AD" w:rsidRPr="00732BEC" w:rsidRDefault="008776AD" w:rsidP="008776AD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Pr="00732BEC">
        <w:rPr>
          <w:color w:val="000000"/>
          <w:sz w:val="28"/>
          <w:szCs w:val="28"/>
        </w:rPr>
        <w:t>Сроки, графики проведения а</w:t>
      </w:r>
      <w:r>
        <w:rPr>
          <w:color w:val="000000"/>
          <w:sz w:val="28"/>
          <w:szCs w:val="28"/>
        </w:rPr>
        <w:t>ттестации, состав аттестационной комиссии</w:t>
      </w:r>
      <w:r w:rsidRPr="00732BEC">
        <w:rPr>
          <w:color w:val="000000"/>
          <w:sz w:val="28"/>
          <w:szCs w:val="28"/>
        </w:rPr>
        <w:t>, основания проведения аттестации (если аттестация внеплановая), регламент оформления результатов аттестации доводятся до сведения работников, подлежащих аттестации, не менее, чем за месяц до начала аттестации и должны быть изложены в приказе об аттестации. В графике проведения аттестации указываются наименование подразделения, в котором работает аттестуемый, его фамилия, должность, даты проведения аттестации и представления в аттестационную комиссию необходимых документов, а также должности и фамилии работников, ответственных за их подготовку. Как правило, в первую очередь аттестуются руководители структурных подразделений учреждений, а затем подчиненные им работники. Аттестация членов аттестационной комиссии проводится на общих основаниях.</w:t>
      </w:r>
    </w:p>
    <w:p w:rsidR="008776AD" w:rsidRDefault="008776AD" w:rsidP="008776AD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В состав аттестационной комиссии, создаваемой при учреждении, </w:t>
      </w:r>
      <w:r w:rsidRPr="00732BEC">
        <w:rPr>
          <w:color w:val="000000"/>
          <w:sz w:val="28"/>
          <w:szCs w:val="28"/>
        </w:rPr>
        <w:t xml:space="preserve"> включается председате</w:t>
      </w:r>
      <w:r>
        <w:rPr>
          <w:color w:val="000000"/>
          <w:sz w:val="28"/>
          <w:szCs w:val="28"/>
        </w:rPr>
        <w:t>ль, секретарь</w:t>
      </w:r>
      <w:r w:rsidR="0053219A">
        <w:rPr>
          <w:color w:val="000000"/>
          <w:sz w:val="28"/>
          <w:szCs w:val="28"/>
        </w:rPr>
        <w:t xml:space="preserve"> и члены комиссии</w:t>
      </w:r>
      <w:r>
        <w:rPr>
          <w:color w:val="000000"/>
          <w:sz w:val="28"/>
          <w:szCs w:val="28"/>
        </w:rPr>
        <w:t xml:space="preserve">.  Для проведения качественной экспертизы представленных материалов в состав комиссии могут приглашаться </w:t>
      </w:r>
      <w:r w:rsidRPr="00732BEC">
        <w:rPr>
          <w:color w:val="000000"/>
          <w:sz w:val="28"/>
          <w:szCs w:val="28"/>
        </w:rPr>
        <w:t xml:space="preserve">высококвалифицированные специалисты </w:t>
      </w:r>
      <w:r>
        <w:rPr>
          <w:color w:val="000000"/>
          <w:sz w:val="28"/>
          <w:szCs w:val="28"/>
        </w:rPr>
        <w:t>по направлениям деятельности работников из театров города Вологды.</w:t>
      </w:r>
    </w:p>
    <w:p w:rsidR="008776AD" w:rsidRPr="00732BEC" w:rsidRDefault="008776AD" w:rsidP="008776AD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</w:t>
      </w:r>
      <w:r w:rsidRPr="00732BEC">
        <w:rPr>
          <w:color w:val="000000"/>
          <w:sz w:val="28"/>
          <w:szCs w:val="28"/>
        </w:rPr>
        <w:t>Пе</w:t>
      </w:r>
      <w:r>
        <w:rPr>
          <w:color w:val="000000"/>
          <w:sz w:val="28"/>
          <w:szCs w:val="28"/>
        </w:rPr>
        <w:t xml:space="preserve">рсональный состав аттестационной комиссии утверждается приказом директора  </w:t>
      </w:r>
      <w:r w:rsidR="0053219A">
        <w:rPr>
          <w:color w:val="000000"/>
          <w:sz w:val="28"/>
          <w:szCs w:val="28"/>
        </w:rPr>
        <w:t>Учреждения</w:t>
      </w:r>
      <w:r w:rsidRPr="00732BEC">
        <w:rPr>
          <w:color w:val="000000"/>
          <w:sz w:val="28"/>
          <w:szCs w:val="28"/>
        </w:rPr>
        <w:t>.</w:t>
      </w:r>
    </w:p>
    <w:p w:rsidR="008776AD" w:rsidRPr="00732BEC" w:rsidRDefault="008776AD" w:rsidP="008776AD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Pr="00732BEC">
        <w:rPr>
          <w:color w:val="000000"/>
          <w:sz w:val="28"/>
          <w:szCs w:val="28"/>
        </w:rPr>
        <w:t>. Порядок проведения аттестации</w:t>
      </w:r>
    </w:p>
    <w:p w:rsidR="008776AD" w:rsidRPr="00732BEC" w:rsidRDefault="008776AD" w:rsidP="008776AD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732BEC">
        <w:rPr>
          <w:color w:val="000000"/>
          <w:sz w:val="28"/>
          <w:szCs w:val="28"/>
        </w:rPr>
        <w:t>.1. Проведению аттестации должна предшествовать необходимая разъяснительная и подготовительная работа, организуемая администрацией учреждения культуры с целью информирования работников о задачах, условиях и формах проведения аттестации.</w:t>
      </w:r>
    </w:p>
    <w:p w:rsidR="008776AD" w:rsidRPr="00732BEC" w:rsidRDefault="008776AD" w:rsidP="008776AD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</w:t>
      </w:r>
      <w:r w:rsidRPr="00732BEC">
        <w:rPr>
          <w:color w:val="000000"/>
          <w:sz w:val="28"/>
          <w:szCs w:val="28"/>
        </w:rPr>
        <w:t xml:space="preserve"> Аттестация проводится на основе объективной оценки деятельности аттестуемого работника в условиях полной гласности и при строгом соблюдении действующего трудового законодательства. Формы аттестации подбираются в зависимости от специфики трудовой деятельности аттестуемого</w:t>
      </w:r>
      <w:r>
        <w:rPr>
          <w:color w:val="000000"/>
          <w:sz w:val="28"/>
          <w:szCs w:val="28"/>
        </w:rPr>
        <w:t xml:space="preserve">. </w:t>
      </w:r>
      <w:r w:rsidRPr="00732BEC">
        <w:rPr>
          <w:color w:val="000000"/>
          <w:sz w:val="28"/>
          <w:szCs w:val="28"/>
        </w:rPr>
        <w:t xml:space="preserve"> При аттестации творческих работников в необходимых случаях аттестационная комиссия знакомится с творческими данными и квалификацией работника путем просмотра отдельных спектаклей, концертных программ и репетиций, </w:t>
      </w:r>
      <w:r w:rsidR="0053219A">
        <w:rPr>
          <w:color w:val="000000"/>
          <w:sz w:val="28"/>
          <w:szCs w:val="28"/>
        </w:rPr>
        <w:t xml:space="preserve">представленного в комиссию портфолио достижений,  </w:t>
      </w:r>
      <w:r w:rsidRPr="00732BEC">
        <w:rPr>
          <w:color w:val="000000"/>
          <w:sz w:val="28"/>
          <w:szCs w:val="28"/>
        </w:rPr>
        <w:t>а также путем бесед с работником.</w:t>
      </w:r>
    </w:p>
    <w:p w:rsidR="008776AD" w:rsidRPr="00732BEC" w:rsidRDefault="008776AD" w:rsidP="008776AD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732BEC">
        <w:rPr>
          <w:color w:val="000000"/>
          <w:sz w:val="28"/>
          <w:szCs w:val="28"/>
        </w:rPr>
        <w:t>.3. На каждого работника, подлежащего аттестации, не позднее, чем за две недели до начала ее проведения, его непосредственным руководителем подготавливается представление, содержащее всестороннюю оценку: соответствие профессиональной подготовки работника квалификационным требованиям по должности; профессиональная компетентность; отношение к работе и выполнению должностных обязанностей; результаты работы за прошедший период.</w:t>
      </w:r>
    </w:p>
    <w:p w:rsidR="008776AD" w:rsidRPr="00732BEC" w:rsidRDefault="008776AD" w:rsidP="008776AD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 </w:t>
      </w:r>
      <w:r w:rsidRPr="00732BEC">
        <w:rPr>
          <w:color w:val="000000"/>
          <w:sz w:val="28"/>
          <w:szCs w:val="28"/>
        </w:rPr>
        <w:t>Секретарь аттестационной комиссии не позднее, чем за две недели до даты проведения аттестации, представляет в комиссию материалы на каждого аттестуемого работника. В состав материалов входят копии документов об образовании, повышении квалификации, выписка из трудовой книжки, должностная инструкция, аттестационный лист предыдущей аттестации,</w:t>
      </w:r>
      <w:r w:rsidR="0053219A">
        <w:rPr>
          <w:color w:val="000000"/>
          <w:sz w:val="28"/>
          <w:szCs w:val="28"/>
        </w:rPr>
        <w:t xml:space="preserve"> возможные отзывы сторонних лиц, портфолио достижений работника.</w:t>
      </w:r>
      <w:bookmarkStart w:id="0" w:name="_GoBack"/>
      <w:bookmarkEnd w:id="0"/>
    </w:p>
    <w:p w:rsidR="008776AD" w:rsidRPr="00732BEC" w:rsidRDefault="008776AD" w:rsidP="008776AD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</w:t>
      </w:r>
      <w:r w:rsidRPr="00732BEC">
        <w:rPr>
          <w:color w:val="000000"/>
          <w:sz w:val="28"/>
          <w:szCs w:val="28"/>
        </w:rPr>
        <w:t xml:space="preserve"> Аттестуемый работник должен быть заранее, не менее чем за одну неделю до аттестации, ознакомлен с представленными материалами. Аттестуемый имеет право представить в комиссию недостающие документы.</w:t>
      </w:r>
    </w:p>
    <w:p w:rsidR="008776AD" w:rsidRPr="00732BEC" w:rsidRDefault="008776AD" w:rsidP="008776AD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</w:t>
      </w:r>
      <w:r w:rsidRPr="00732BEC">
        <w:rPr>
          <w:color w:val="000000"/>
          <w:sz w:val="28"/>
          <w:szCs w:val="28"/>
        </w:rPr>
        <w:t xml:space="preserve"> Аттестационная комиссия рассматривает представление, заслушивает аттестуемого и руководителя подразделения, в котором он работает. Обсуждение работы аттестуемого должно проходить в обстановке требовательности, объективности и доброжелательности, исключающей проявление субъективизма.</w:t>
      </w:r>
    </w:p>
    <w:p w:rsidR="008776AD" w:rsidRPr="00732BEC" w:rsidRDefault="008776AD" w:rsidP="008776AD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</w:t>
      </w:r>
      <w:r w:rsidRPr="00732BEC">
        <w:rPr>
          <w:color w:val="000000"/>
          <w:sz w:val="28"/>
          <w:szCs w:val="28"/>
        </w:rPr>
        <w:t xml:space="preserve"> Аттестационная комиссия открытым голосованием принимает решение о соответствии работника занимаемой должности или о несоответствии работника занимаемой должности.</w:t>
      </w:r>
    </w:p>
    <w:p w:rsidR="008776AD" w:rsidRPr="00732BEC" w:rsidRDefault="008776AD" w:rsidP="008776AD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2.8.</w:t>
      </w:r>
      <w:r w:rsidRPr="00732BEC">
        <w:rPr>
          <w:color w:val="000000"/>
          <w:sz w:val="28"/>
          <w:szCs w:val="28"/>
        </w:rPr>
        <w:t xml:space="preserve"> При неявке аттестуемого на заседание аттестационной комиссии без уважительных причин комиссия может провести аттестацию в его отсутствие.</w:t>
      </w:r>
    </w:p>
    <w:p w:rsidR="008776AD" w:rsidRPr="00732BEC" w:rsidRDefault="008776AD" w:rsidP="008776AD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2.9.</w:t>
      </w:r>
      <w:r w:rsidRPr="00732BEC">
        <w:rPr>
          <w:color w:val="000000"/>
          <w:sz w:val="28"/>
          <w:szCs w:val="28"/>
        </w:rPr>
        <w:t xml:space="preserve"> Голосование считается действительным, если в работе аттестационной комиссии приняло участие не менее 2/3 числа ее членов.Результаты голосования определяются простым большинством голосов и заносятся в протокол заседания комиссии. При равенстве голосов аттестуемый работник признается соответствующим занимаемой им должности.Голосование по результатам обсуждения проводится в отсутствие аттестуемого.</w:t>
      </w:r>
    </w:p>
    <w:p w:rsidR="008776AD" w:rsidRPr="00732BEC" w:rsidRDefault="008776AD" w:rsidP="008776AD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2.10. </w:t>
      </w:r>
      <w:r w:rsidRPr="00732BEC">
        <w:rPr>
          <w:color w:val="000000"/>
          <w:sz w:val="28"/>
          <w:szCs w:val="28"/>
        </w:rPr>
        <w:t xml:space="preserve">Оценка деятельности работника, прошедшего аттестацию, и рекомендации аттестационной комиссии заносятся в аттестационный лист (прилагается), который подписывается председателем и членами аттестационной комиссии, принявшими участие в голосовании. Заседания аттестационной комиссии оформляются протоколами. Материалы аттестации передаются руководителю </w:t>
      </w:r>
      <w:r>
        <w:rPr>
          <w:color w:val="000000"/>
          <w:sz w:val="28"/>
          <w:szCs w:val="28"/>
        </w:rPr>
        <w:t>учреждения</w:t>
      </w:r>
      <w:r w:rsidRPr="00732BEC">
        <w:rPr>
          <w:color w:val="000000"/>
          <w:sz w:val="28"/>
          <w:szCs w:val="28"/>
        </w:rPr>
        <w:t xml:space="preserve"> для принятия решения. Аттестационные листы и представления на работника, прошедшего аттестацию, хранятся в его личном деле.</w:t>
      </w:r>
    </w:p>
    <w:p w:rsidR="008776AD" w:rsidRPr="00732BEC" w:rsidRDefault="008776AD" w:rsidP="008776AD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2.11. </w:t>
      </w:r>
      <w:r w:rsidRPr="00732BEC">
        <w:rPr>
          <w:color w:val="000000"/>
          <w:sz w:val="28"/>
          <w:szCs w:val="28"/>
        </w:rPr>
        <w:t>Решение аттестационной комиссии доводится до сведения аттестуемого непосредственно после подведения итогов голосования, о чем он расписывается в аттестационном листе.</w:t>
      </w:r>
    </w:p>
    <w:p w:rsidR="008776AD" w:rsidRPr="00732BEC" w:rsidRDefault="008776AD" w:rsidP="008776AD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732BEC">
        <w:rPr>
          <w:color w:val="000000"/>
          <w:sz w:val="28"/>
          <w:szCs w:val="28"/>
        </w:rPr>
        <w:t xml:space="preserve"> Реализация</w:t>
      </w:r>
      <w:r>
        <w:rPr>
          <w:color w:val="000000"/>
          <w:sz w:val="28"/>
          <w:szCs w:val="28"/>
        </w:rPr>
        <w:t xml:space="preserve"> решения аттестационной комиссии</w:t>
      </w:r>
    </w:p>
    <w:p w:rsidR="008776AD" w:rsidRDefault="008776AD" w:rsidP="00703814">
      <w:pPr>
        <w:pStyle w:val="a3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732BEC">
        <w:rPr>
          <w:color w:val="000000"/>
          <w:sz w:val="28"/>
          <w:szCs w:val="28"/>
        </w:rPr>
        <w:t>.1. По результатам проведенной аттестации комиссия выносит рекомендацию:</w:t>
      </w:r>
    </w:p>
    <w:p w:rsidR="008776AD" w:rsidRPr="00732BEC" w:rsidRDefault="008776AD" w:rsidP="007038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32BEC">
        <w:rPr>
          <w:color w:val="000000"/>
          <w:sz w:val="28"/>
          <w:szCs w:val="28"/>
        </w:rPr>
        <w:t>- работник соответствует занимаемой должности;</w:t>
      </w:r>
    </w:p>
    <w:p w:rsidR="008776AD" w:rsidRPr="00732BEC" w:rsidRDefault="008776AD" w:rsidP="00703814">
      <w:pPr>
        <w:pStyle w:val="a3"/>
        <w:spacing w:after="0" w:afterAutospacing="0"/>
        <w:rPr>
          <w:color w:val="000000"/>
          <w:sz w:val="28"/>
          <w:szCs w:val="28"/>
        </w:rPr>
      </w:pPr>
      <w:r w:rsidRPr="00732BEC">
        <w:rPr>
          <w:color w:val="000000"/>
          <w:sz w:val="28"/>
          <w:szCs w:val="28"/>
        </w:rPr>
        <w:t>- работник не соответствует занимаемой должности;</w:t>
      </w:r>
    </w:p>
    <w:p w:rsidR="008776AD" w:rsidRPr="00732BEC" w:rsidRDefault="008776AD" w:rsidP="00703814">
      <w:pPr>
        <w:pStyle w:val="a3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32BEC">
        <w:rPr>
          <w:color w:val="000000"/>
          <w:sz w:val="28"/>
          <w:szCs w:val="28"/>
        </w:rPr>
        <w:t>работник соответствует занимаемой должности при условии выполнения рекомендаций аттестационной комиссии;</w:t>
      </w:r>
    </w:p>
    <w:p w:rsidR="008776AD" w:rsidRDefault="008776AD" w:rsidP="00703814">
      <w:pPr>
        <w:pStyle w:val="a3"/>
        <w:spacing w:after="0" w:afterAutospacing="0"/>
        <w:rPr>
          <w:color w:val="000000"/>
          <w:sz w:val="28"/>
          <w:szCs w:val="28"/>
        </w:rPr>
      </w:pPr>
      <w:r w:rsidRPr="00732BEC">
        <w:rPr>
          <w:color w:val="000000"/>
          <w:sz w:val="28"/>
          <w:szCs w:val="28"/>
        </w:rPr>
        <w:t>- работник соответствует занимаемой должности и рекомендован для перевода на другую вышестоящую</w:t>
      </w:r>
      <w:r>
        <w:rPr>
          <w:color w:val="000000"/>
          <w:sz w:val="28"/>
          <w:szCs w:val="28"/>
        </w:rPr>
        <w:t xml:space="preserve"> или </w:t>
      </w:r>
      <w:proofErr w:type="spellStart"/>
      <w:r>
        <w:rPr>
          <w:color w:val="000000"/>
          <w:sz w:val="28"/>
          <w:szCs w:val="28"/>
        </w:rPr>
        <w:t>вышеоплачиваемую</w:t>
      </w:r>
      <w:proofErr w:type="spellEnd"/>
      <w:r>
        <w:rPr>
          <w:color w:val="000000"/>
          <w:sz w:val="28"/>
          <w:szCs w:val="28"/>
        </w:rPr>
        <w:t xml:space="preserve"> должность;</w:t>
      </w:r>
    </w:p>
    <w:p w:rsidR="008776AD" w:rsidRPr="00732BEC" w:rsidRDefault="008776AD" w:rsidP="00703814">
      <w:pPr>
        <w:pStyle w:val="a3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присвоении работнику квалификационной категории.</w:t>
      </w:r>
    </w:p>
    <w:p w:rsidR="008776AD" w:rsidRPr="00732BEC" w:rsidRDefault="008776AD" w:rsidP="008776AD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03814">
        <w:rPr>
          <w:color w:val="000000"/>
          <w:sz w:val="28"/>
          <w:szCs w:val="28"/>
        </w:rPr>
        <w:t>.2</w:t>
      </w:r>
      <w:r w:rsidRPr="00732BEC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Директор</w:t>
      </w:r>
      <w:r w:rsidRPr="00732BEC">
        <w:rPr>
          <w:color w:val="000000"/>
          <w:sz w:val="28"/>
          <w:szCs w:val="28"/>
        </w:rPr>
        <w:t xml:space="preserve"> с учетом рекомендаций аттестационной комиссии, в месячный срок принимает решение об утверждении итогов аттестации.</w:t>
      </w:r>
    </w:p>
    <w:p w:rsidR="008776AD" w:rsidRPr="00732BEC" w:rsidRDefault="008776AD" w:rsidP="008776AD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732BEC">
        <w:rPr>
          <w:color w:val="000000"/>
          <w:sz w:val="28"/>
          <w:szCs w:val="28"/>
        </w:rPr>
        <w:t>.</w:t>
      </w:r>
      <w:r w:rsidR="00703814">
        <w:rPr>
          <w:color w:val="000000"/>
          <w:sz w:val="28"/>
          <w:szCs w:val="28"/>
        </w:rPr>
        <w:t>3</w:t>
      </w:r>
      <w:r w:rsidRPr="00732BEC">
        <w:rPr>
          <w:color w:val="000000"/>
          <w:sz w:val="28"/>
          <w:szCs w:val="28"/>
        </w:rPr>
        <w:t>. В соответствии с принятым руководителем решением в трудовой книжке работника делается соответствующая запись.</w:t>
      </w:r>
    </w:p>
    <w:p w:rsidR="008776AD" w:rsidRPr="00732BEC" w:rsidRDefault="008776AD" w:rsidP="008776AD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703814">
        <w:rPr>
          <w:color w:val="000000"/>
          <w:sz w:val="28"/>
          <w:szCs w:val="28"/>
        </w:rPr>
        <w:t>.4</w:t>
      </w:r>
      <w:r w:rsidRPr="00732BEC">
        <w:rPr>
          <w:color w:val="000000"/>
          <w:sz w:val="28"/>
          <w:szCs w:val="28"/>
        </w:rPr>
        <w:t>. Работники, прошедшие аттестацию и признанные по результатам аттестации не соответствующими занимаемой должности, освобождаются от работы или переводятся с их письменного согласия на другую работу руководителем учреждения в срок не позднее двух месяцев со дня аттестации.При несогласии с переводом, оформленном в письменном виде, работники могут быть в тот же срок освобождены от занимаемой должности с соблюдением требований ст. 81 Трудового кодекса Российской Федерации (Собрание законодательства Российской Федерации, 2002, N 1, ст. 3; 2004, N 35, ст. 3607; 2006, N 27, ст. 2878; 2008, N 30, ст. 3616).</w:t>
      </w:r>
    </w:p>
    <w:p w:rsidR="008776AD" w:rsidRPr="00732BEC" w:rsidRDefault="008776AD" w:rsidP="007038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03814">
        <w:rPr>
          <w:color w:val="000000"/>
          <w:sz w:val="28"/>
          <w:szCs w:val="28"/>
        </w:rPr>
        <w:t>.5</w:t>
      </w:r>
      <w:r w:rsidRPr="00732BEC">
        <w:rPr>
          <w:color w:val="000000"/>
          <w:sz w:val="28"/>
          <w:szCs w:val="28"/>
        </w:rPr>
        <w:t>. Работнику, увольняемому по результатам аттестации, выплачивается выходное пособие в соответствии с действующим законодательством.</w:t>
      </w:r>
    </w:p>
    <w:p w:rsidR="008776AD" w:rsidRPr="00732BEC" w:rsidRDefault="008776AD" w:rsidP="0070381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2BEC">
        <w:rPr>
          <w:color w:val="000000"/>
          <w:sz w:val="28"/>
          <w:szCs w:val="28"/>
        </w:rPr>
        <w:t>В трудовую книжку работника вносится запись в соответствии с действующим законодательством. Расторжение трудового договора производится по основаниям, предусмотренным ч. 3 ст. 81 Трудового кодекса Российской Федерации.</w:t>
      </w:r>
    </w:p>
    <w:p w:rsidR="008776AD" w:rsidRPr="00732BEC" w:rsidRDefault="008776AD" w:rsidP="008776AD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03814">
        <w:rPr>
          <w:color w:val="000000"/>
          <w:sz w:val="28"/>
          <w:szCs w:val="28"/>
        </w:rPr>
        <w:t>.6</w:t>
      </w:r>
      <w:r w:rsidRPr="00732BEC">
        <w:rPr>
          <w:color w:val="000000"/>
          <w:sz w:val="28"/>
          <w:szCs w:val="28"/>
        </w:rPr>
        <w:t>. Трудовые споры по вопросам увольнения и восстановления в должности руководящих работников или специалистов, признанных по результатам аттестации не соответствующими занимаемой должности, рассматриваются в предусмотренном действующим законодательством порядке рассмотрения трудовых споров.</w:t>
      </w:r>
    </w:p>
    <w:p w:rsidR="00285A04" w:rsidRDefault="00285A04"/>
    <w:sectPr w:rsidR="00285A04" w:rsidSect="007D7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776AD"/>
    <w:rsid w:val="00011459"/>
    <w:rsid w:val="000148A0"/>
    <w:rsid w:val="00040416"/>
    <w:rsid w:val="00060EA8"/>
    <w:rsid w:val="0008794B"/>
    <w:rsid w:val="00103676"/>
    <w:rsid w:val="0011648E"/>
    <w:rsid w:val="001362ED"/>
    <w:rsid w:val="0015377C"/>
    <w:rsid w:val="00160FF7"/>
    <w:rsid w:val="001621A8"/>
    <w:rsid w:val="0017646F"/>
    <w:rsid w:val="00191686"/>
    <w:rsid w:val="001A2953"/>
    <w:rsid w:val="001A34A3"/>
    <w:rsid w:val="001C325F"/>
    <w:rsid w:val="001F6432"/>
    <w:rsid w:val="001F7431"/>
    <w:rsid w:val="002175E7"/>
    <w:rsid w:val="00217D78"/>
    <w:rsid w:val="0022751E"/>
    <w:rsid w:val="002756CB"/>
    <w:rsid w:val="00285A04"/>
    <w:rsid w:val="002A3A48"/>
    <w:rsid w:val="002A5CA0"/>
    <w:rsid w:val="002B7ACC"/>
    <w:rsid w:val="002D0352"/>
    <w:rsid w:val="00341371"/>
    <w:rsid w:val="00356047"/>
    <w:rsid w:val="00374DB2"/>
    <w:rsid w:val="00376ECE"/>
    <w:rsid w:val="00377381"/>
    <w:rsid w:val="003C587F"/>
    <w:rsid w:val="003E24CB"/>
    <w:rsid w:val="0046077B"/>
    <w:rsid w:val="00466962"/>
    <w:rsid w:val="004A0002"/>
    <w:rsid w:val="004C314B"/>
    <w:rsid w:val="004C3978"/>
    <w:rsid w:val="004D077C"/>
    <w:rsid w:val="004E3387"/>
    <w:rsid w:val="004F4D2F"/>
    <w:rsid w:val="00503B77"/>
    <w:rsid w:val="0053219A"/>
    <w:rsid w:val="005327DF"/>
    <w:rsid w:val="005615F4"/>
    <w:rsid w:val="0057222F"/>
    <w:rsid w:val="00572C87"/>
    <w:rsid w:val="005867A5"/>
    <w:rsid w:val="0058685E"/>
    <w:rsid w:val="005A403F"/>
    <w:rsid w:val="005B5521"/>
    <w:rsid w:val="0060267C"/>
    <w:rsid w:val="00611DB2"/>
    <w:rsid w:val="006374B8"/>
    <w:rsid w:val="00643802"/>
    <w:rsid w:val="00646CBF"/>
    <w:rsid w:val="0065155C"/>
    <w:rsid w:val="00665C28"/>
    <w:rsid w:val="006753AC"/>
    <w:rsid w:val="00681FA2"/>
    <w:rsid w:val="00694B67"/>
    <w:rsid w:val="006B2849"/>
    <w:rsid w:val="006B2903"/>
    <w:rsid w:val="006B2ECC"/>
    <w:rsid w:val="006B532E"/>
    <w:rsid w:val="00703814"/>
    <w:rsid w:val="00710637"/>
    <w:rsid w:val="007328B6"/>
    <w:rsid w:val="007606C0"/>
    <w:rsid w:val="00795A7D"/>
    <w:rsid w:val="007B1304"/>
    <w:rsid w:val="007B538D"/>
    <w:rsid w:val="007D01F9"/>
    <w:rsid w:val="007D7228"/>
    <w:rsid w:val="007E557D"/>
    <w:rsid w:val="007F00BF"/>
    <w:rsid w:val="00823C0D"/>
    <w:rsid w:val="00827775"/>
    <w:rsid w:val="0083663A"/>
    <w:rsid w:val="00851772"/>
    <w:rsid w:val="0085286C"/>
    <w:rsid w:val="00854126"/>
    <w:rsid w:val="00855950"/>
    <w:rsid w:val="00876307"/>
    <w:rsid w:val="008776AD"/>
    <w:rsid w:val="00884822"/>
    <w:rsid w:val="008B34C4"/>
    <w:rsid w:val="008C79F7"/>
    <w:rsid w:val="008E42FC"/>
    <w:rsid w:val="009249C2"/>
    <w:rsid w:val="009536AB"/>
    <w:rsid w:val="00970F64"/>
    <w:rsid w:val="00986947"/>
    <w:rsid w:val="009B0610"/>
    <w:rsid w:val="009D49BD"/>
    <w:rsid w:val="00A01A3B"/>
    <w:rsid w:val="00A46937"/>
    <w:rsid w:val="00A513CC"/>
    <w:rsid w:val="00A745E1"/>
    <w:rsid w:val="00AB54B3"/>
    <w:rsid w:val="00AC5058"/>
    <w:rsid w:val="00AD4D34"/>
    <w:rsid w:val="00AD5723"/>
    <w:rsid w:val="00B00473"/>
    <w:rsid w:val="00B26BC1"/>
    <w:rsid w:val="00B30688"/>
    <w:rsid w:val="00B32C3A"/>
    <w:rsid w:val="00B720EA"/>
    <w:rsid w:val="00B72198"/>
    <w:rsid w:val="00B9772E"/>
    <w:rsid w:val="00BB6BD2"/>
    <w:rsid w:val="00C14B71"/>
    <w:rsid w:val="00C3286A"/>
    <w:rsid w:val="00C376BC"/>
    <w:rsid w:val="00C90A65"/>
    <w:rsid w:val="00CA2CC0"/>
    <w:rsid w:val="00CB6FD9"/>
    <w:rsid w:val="00CC77E3"/>
    <w:rsid w:val="00CD68B5"/>
    <w:rsid w:val="00CF3743"/>
    <w:rsid w:val="00D316DD"/>
    <w:rsid w:val="00D74056"/>
    <w:rsid w:val="00DD1DB4"/>
    <w:rsid w:val="00DD4220"/>
    <w:rsid w:val="00DF3D8F"/>
    <w:rsid w:val="00DF7674"/>
    <w:rsid w:val="00E17D95"/>
    <w:rsid w:val="00E747A7"/>
    <w:rsid w:val="00E941DF"/>
    <w:rsid w:val="00E95D23"/>
    <w:rsid w:val="00EB5F8A"/>
    <w:rsid w:val="00EB651D"/>
    <w:rsid w:val="00EB7904"/>
    <w:rsid w:val="00EC2A7E"/>
    <w:rsid w:val="00EE584D"/>
    <w:rsid w:val="00F12242"/>
    <w:rsid w:val="00F34586"/>
    <w:rsid w:val="00F73517"/>
    <w:rsid w:val="00F9436A"/>
    <w:rsid w:val="00FA55C6"/>
    <w:rsid w:val="00FE6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76AD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76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rsid w:val="008776AD"/>
    <w:pPr>
      <w:spacing w:before="100" w:beforeAutospacing="1" w:after="100" w:afterAutospacing="1"/>
    </w:pPr>
  </w:style>
  <w:style w:type="table" w:styleId="a4">
    <w:name w:val="Table Grid"/>
    <w:basedOn w:val="a1"/>
    <w:rsid w:val="008776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76AD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76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rsid w:val="008776AD"/>
    <w:pPr>
      <w:spacing w:before="100" w:beforeAutospacing="1" w:after="100" w:afterAutospacing="1"/>
    </w:pPr>
  </w:style>
  <w:style w:type="table" w:styleId="a4">
    <w:name w:val="Table Grid"/>
    <w:basedOn w:val="a1"/>
    <w:rsid w:val="008776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Yuriy</cp:lastModifiedBy>
  <cp:revision>3</cp:revision>
  <dcterms:created xsi:type="dcterms:W3CDTF">2014-04-13T08:26:00Z</dcterms:created>
  <dcterms:modified xsi:type="dcterms:W3CDTF">2019-05-23T09:05:00Z</dcterms:modified>
</cp:coreProperties>
</file>