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D9" w:rsidRDefault="00327BD9">
      <w:pPr>
        <w:rPr>
          <w:rFonts w:ascii="Arial" w:hAnsi="Arial" w:cs="Arial"/>
          <w:color w:val="000000"/>
          <w:sz w:val="27"/>
          <w:szCs w:val="27"/>
        </w:rPr>
      </w:pPr>
    </w:p>
    <w:p w:rsidR="00327BD9" w:rsidRPr="00327BD9" w:rsidRDefault="00327BD9" w:rsidP="00B93A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7BD9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УЧРЕЖДЕНИЕ КУЛЬТУРЫ</w:t>
      </w:r>
    </w:p>
    <w:p w:rsidR="00327BD9" w:rsidRPr="00327BD9" w:rsidRDefault="00327BD9" w:rsidP="00B93A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7BD9">
        <w:rPr>
          <w:rFonts w:ascii="Times New Roman" w:hAnsi="Times New Roman" w:cs="Times New Roman"/>
          <w:color w:val="000000"/>
          <w:sz w:val="28"/>
          <w:szCs w:val="28"/>
        </w:rPr>
        <w:t>МОЛОДЁЖНЫЙ ЭКСПЕРИМЕНТАЛЬНЫЙ ТЕАТР-СТУДИЯ "СОНЕТ"</w:t>
      </w:r>
    </w:p>
    <w:p w:rsidR="00327BD9" w:rsidRPr="00327BD9" w:rsidRDefault="00327BD9" w:rsidP="00B93A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3341"/>
        <w:tblW w:w="0" w:type="auto"/>
        <w:tblLook w:val="04A0"/>
      </w:tblPr>
      <w:tblGrid>
        <w:gridCol w:w="3398"/>
      </w:tblGrid>
      <w:tr w:rsidR="00327BD9" w:rsidTr="00327BD9">
        <w:trPr>
          <w:trHeight w:val="32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27BD9" w:rsidRDefault="00327BD9" w:rsidP="00327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327BD9" w:rsidRDefault="00327BD9" w:rsidP="00327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Директор:______________</w:t>
            </w:r>
          </w:p>
          <w:p w:rsidR="00327BD9" w:rsidRDefault="00327BD9" w:rsidP="00327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 Л.В.</w:t>
            </w:r>
          </w:p>
          <w:p w:rsidR="00327BD9" w:rsidRDefault="00327BD9" w:rsidP="00327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"____"_________20____г.</w:t>
            </w:r>
          </w:p>
        </w:tc>
      </w:tr>
    </w:tbl>
    <w:p w:rsidR="00327BD9" w:rsidRPr="00327BD9" w:rsidRDefault="00327BD9" w:rsidP="00327B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BD9" w:rsidRPr="00327BD9" w:rsidRDefault="00327BD9" w:rsidP="00327B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BD9" w:rsidRPr="00327BD9" w:rsidRDefault="00327BD9" w:rsidP="00327B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BD9" w:rsidRPr="00327BD9" w:rsidRDefault="00327BD9" w:rsidP="00327B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BD9" w:rsidRPr="00327BD9" w:rsidRDefault="00327BD9" w:rsidP="00327B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7BD9" w:rsidRPr="00B93AD7" w:rsidRDefault="00327BD9" w:rsidP="00327B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3AD7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B93AD7">
        <w:rPr>
          <w:rFonts w:ascii="Times New Roman" w:hAnsi="Times New Roman" w:cs="Times New Roman"/>
          <w:b/>
          <w:color w:val="000000"/>
          <w:sz w:val="28"/>
          <w:szCs w:val="28"/>
        </w:rPr>
        <w:br/>
        <w:t>об итоговой аттестации слушателей дополнительных профессиональных программ повышения квалификации в МАУК "Молодёжный экспериментальный театр-студия "Сонет"</w:t>
      </w:r>
    </w:p>
    <w:p w:rsidR="00327BD9" w:rsidRDefault="00327BD9" w:rsidP="001F42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F6C" w:rsidRDefault="00327BD9" w:rsidP="001B5F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t>Общие положения.</w:t>
      </w:r>
    </w:p>
    <w:p w:rsidR="00327BD9" w:rsidRDefault="00327BD9" w:rsidP="001B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t>Данное положение разработано в соответствии с Федеральным законом от 29 декабря 2012 г. N 273-ФЗ "Об образовании в Российской Федерации", приказом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Письмом Министерства образования и науки Российской Федерации от 30.03.2015 №АК-821/06 "О направлении методических рекомендаций по и</w:t>
      </w:r>
      <w:r>
        <w:rPr>
          <w:rFonts w:ascii="Times New Roman" w:hAnsi="Times New Roman" w:cs="Times New Roman"/>
          <w:color w:val="000000"/>
          <w:sz w:val="28"/>
          <w:szCs w:val="28"/>
        </w:rPr>
        <w:t>тоговой аттестации слушателей", Уставом Учреждения.</w:t>
      </w:r>
    </w:p>
    <w:p w:rsidR="00B93AD7" w:rsidRDefault="001F42C8" w:rsidP="00B93A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27B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слушателей. Итоговая аттестация является обязательной для слушателей, завершающих обучение по дополнительной профессиональной программе повышения квалификации (далее – ДПП). Оценка качества освоения ДПП повышения квалификации проводится в отношении соответствия результатов освоения программы заявленным целям и планируемым результатам обучения.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Итоговая аттестация проводится </w:t>
      </w:r>
      <w:r w:rsidR="00327BD9">
        <w:rPr>
          <w:rFonts w:ascii="Times New Roman" w:hAnsi="Times New Roman" w:cs="Times New Roman"/>
          <w:color w:val="000000"/>
          <w:sz w:val="28"/>
          <w:szCs w:val="28"/>
        </w:rPr>
        <w:t xml:space="preserve"> МАУК "Молодёжный экспериментальный театр-студия "Сонет"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327BD9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). Формы и виды итоговой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аттестации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и закрепляются в ДПП повышения квалификации.</w:t>
      </w:r>
    </w:p>
    <w:p w:rsidR="001F42C8" w:rsidRDefault="00327BD9" w:rsidP="00B93A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42C8">
        <w:rPr>
          <w:rFonts w:ascii="Times New Roman" w:hAnsi="Times New Roman" w:cs="Times New Roman"/>
          <w:color w:val="000000"/>
          <w:sz w:val="28"/>
          <w:szCs w:val="28"/>
        </w:rPr>
        <w:t>1.2. Порядок проведения итоговой аттестации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доводится до сведения слушателей при приеме на обучение по ДПП повышения квалификации.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Итоговая аттестация проводится по месту нахождения </w:t>
      </w:r>
      <w:r w:rsidR="001F42C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или на территории заказчика (в случае организации обучения на территории заказчика).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42C8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t>Реализация ДПП повышения квалификации завершается итоговой аттестацией в таких видах как зачет, собеседование, опрос, круглый стол, деловая игра или других видах, предусмотренных ДПП повышения квалификации</w:t>
      </w:r>
      <w:r w:rsidR="001F42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42C8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t>Объем времени аттестационных испытаний, входящих в итоговую аттестацию слушателей, устанавливается учебными планами.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Тематика итоговых аттестационных работ определяется </w:t>
      </w:r>
      <w:r w:rsidR="00817B4B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1F42C8">
        <w:rPr>
          <w:rFonts w:ascii="Times New Roman" w:hAnsi="Times New Roman" w:cs="Times New Roman"/>
          <w:color w:val="000000"/>
          <w:sz w:val="28"/>
          <w:szCs w:val="28"/>
        </w:rPr>
        <w:t>зработчиками ДПП.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Слушателю предоставляется право выбора темы итоговой аттестационной работы или слушатель может предложить свою тему с обоснованием целесообразности ее разработки. </w:t>
      </w:r>
    </w:p>
    <w:p w:rsidR="001B5F6C" w:rsidRDefault="001F42C8" w:rsidP="001F42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К итоговой аттестации допускается слушатель, в полном объеме выполнивший учебный план  по ДПП повышения квалификации.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Слушатели, успешно прошедшие итоговую аттестацию, получают соответствующий документ о квалификации, форму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самостоятельно: удостоверение о повышении квалификации. 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, на основании личного заявления слушателя.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в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случае, если слушатель был направлен на обучение предприятием (организацией), данный вопрос согласовывается с данным предприятием (организацией).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Слушателям, не прошедшим итоговую аттестацию или получившим на итоговой аттестации неудовлетворительные результаты, выдается спр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авка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прослушанном курсе </w:t>
      </w:r>
      <w:r w:rsidR="001B5F6C">
        <w:rPr>
          <w:rFonts w:ascii="Times New Roman" w:hAnsi="Times New Roman" w:cs="Times New Roman"/>
          <w:color w:val="000000"/>
          <w:sz w:val="28"/>
          <w:szCs w:val="28"/>
        </w:rPr>
        <w:t>по ДПП.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Итоговая аттестация слушателей осуществляется преподавателем или аттестационной комиссией, созданной </w:t>
      </w:r>
      <w:r w:rsidR="00B93AD7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5F6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Основные функции итоговой аттестации</w:t>
      </w:r>
      <w:r w:rsidR="001B5F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5F6C" w:rsidRDefault="001B5F6C" w:rsidP="001F42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функции итоговой аттестации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слушателей: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комплексная оценка уровня знаний и умений, компетенции слу</w:t>
      </w:r>
      <w:r w:rsidR="00B93AD7">
        <w:rPr>
          <w:rFonts w:ascii="Times New Roman" w:hAnsi="Times New Roman" w:cs="Times New Roman"/>
          <w:color w:val="000000"/>
          <w:sz w:val="28"/>
          <w:szCs w:val="28"/>
        </w:rPr>
        <w:t xml:space="preserve">шателей с учетом целей обучения, поставленных  в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ДПП повышения квалификации, установленных требований к результатам освоения программы;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вопросов о предоставлении слушателям по результатам освоения ДПП повышения квалификации права заниматься профессиональной деятельностью в определенной области;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определение уровня освоения программ повышения квалификации.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по ДПП повышения квалификации определяется лицо, как правило, из числа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профилю осваиваемой слушателями ДПП повышения квалификации. </w:t>
      </w:r>
    </w:p>
    <w:p w:rsidR="001B5F6C" w:rsidRDefault="001B5F6C" w:rsidP="001F42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Председатель и составы итогов</w:t>
      </w:r>
      <w:r w:rsidR="00B93AD7">
        <w:rPr>
          <w:rFonts w:ascii="Times New Roman" w:hAnsi="Times New Roman" w:cs="Times New Roman"/>
          <w:color w:val="000000"/>
          <w:sz w:val="28"/>
          <w:szCs w:val="28"/>
        </w:rPr>
        <w:t>ой аттестационной комиссии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по ДПП повышения квалификации утверждаются локальным нормативным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B93AD7"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руководствуются в своей деятельности учебно-методической документацией, разрабатываемой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требований к содержанию ДПП повышения квалификации.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проведения итоговой аттестации по ДПП повышения квалификации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директора Учреждения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доводятс</w:t>
      </w:r>
      <w:r w:rsidR="00B93AD7">
        <w:rPr>
          <w:rFonts w:ascii="Times New Roman" w:hAnsi="Times New Roman" w:cs="Times New Roman"/>
          <w:color w:val="000000"/>
          <w:sz w:val="28"/>
          <w:szCs w:val="28"/>
        </w:rPr>
        <w:t>я до сведения преподавателей и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всех членов аттестационной комиссии и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B4B" w:rsidRDefault="001B5F6C" w:rsidP="001F42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2.6.Результаты итоговой аттестации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после оформления и подписания ведомости итоговой аттестации.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Заседание итоговой аттестационной комиссии оформляется ведомостью итоговой аттестации. Ведомость итоговой аттестации хранится в архиве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номенклатуре дел.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B93AD7">
        <w:rPr>
          <w:rFonts w:ascii="Times New Roman" w:hAnsi="Times New Roman" w:cs="Times New Roman"/>
          <w:color w:val="000000"/>
          <w:sz w:val="28"/>
          <w:szCs w:val="28"/>
        </w:rPr>
        <w:t>Отчеты председателя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о работе аттестационных комиссий вместе с рекомендациями по совершенствованию качества реализации ДПП повышения квалификации представляются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завершению процедуры итоговой аттестации.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аттестация по ДПП повышения квалификации может проводиться преподавателем (без формирования аттестационной комиссии).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итоговой аттестации преподаватель оформляе</w:t>
      </w:r>
      <w:r>
        <w:rPr>
          <w:rFonts w:ascii="Times New Roman" w:hAnsi="Times New Roman" w:cs="Times New Roman"/>
          <w:color w:val="000000"/>
          <w:sz w:val="28"/>
          <w:szCs w:val="28"/>
        </w:rPr>
        <w:t>т ведомость итоговой аттестации.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итоговой аттестации издается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Директора учреждения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 xml:space="preserve"> об отчислении слушателя и о выдаче документа о квалификации (удостоверения о повышении квалификации).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B4B"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="00327BD9" w:rsidRPr="00327BD9">
        <w:rPr>
          <w:rFonts w:ascii="Times New Roman" w:hAnsi="Times New Roman" w:cs="Times New Roman"/>
          <w:color w:val="000000"/>
          <w:sz w:val="28"/>
          <w:szCs w:val="28"/>
        </w:rPr>
        <w:t>По результатам любого из видов итоговых аттестационных испытаний, включенных в итоговую аттестацию, выставляются отметки по двухбалльной ("удовлетворительно" ("зачтено"), "неудовлетворительно" ("не зачтено</w:t>
      </w:r>
      <w:r w:rsidR="00817B4B">
        <w:rPr>
          <w:rFonts w:ascii="Times New Roman" w:hAnsi="Times New Roman" w:cs="Times New Roman"/>
          <w:color w:val="000000"/>
          <w:sz w:val="28"/>
          <w:szCs w:val="28"/>
        </w:rPr>
        <w:t>").</w:t>
      </w:r>
    </w:p>
    <w:sectPr w:rsidR="00817B4B" w:rsidSect="00D1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27BD9"/>
    <w:rsid w:val="001B5F6C"/>
    <w:rsid w:val="001F42C8"/>
    <w:rsid w:val="00327BD9"/>
    <w:rsid w:val="00736939"/>
    <w:rsid w:val="00817B4B"/>
    <w:rsid w:val="00B93AD7"/>
    <w:rsid w:val="00D1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7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8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2019-05-27T12:37:00Z</dcterms:created>
  <dcterms:modified xsi:type="dcterms:W3CDTF">2019-05-31T09:51:00Z</dcterms:modified>
</cp:coreProperties>
</file>