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B" w:rsidRDefault="00FF261B" w:rsidP="005216E8">
      <w:pPr>
        <w:spacing w:after="0" w:line="240" w:lineRule="auto"/>
      </w:pPr>
    </w:p>
    <w:p w:rsidR="00FF261B" w:rsidRPr="009121B2" w:rsidRDefault="00FF261B" w:rsidP="00FF261B">
      <w:pPr>
        <w:pStyle w:val="Standard"/>
        <w:jc w:val="center"/>
        <w:rPr>
          <w:rFonts w:cs="Times New Roman"/>
          <w:sz w:val="28"/>
          <w:szCs w:val="28"/>
        </w:rPr>
      </w:pPr>
      <w:r w:rsidRPr="009121B2">
        <w:rPr>
          <w:rFonts w:cs="Times New Roman"/>
          <w:sz w:val="28"/>
          <w:szCs w:val="28"/>
        </w:rPr>
        <w:t xml:space="preserve">Муниципальное </w:t>
      </w:r>
      <w:r w:rsidR="00F76AFA" w:rsidRPr="009121B2">
        <w:rPr>
          <w:rFonts w:cs="Times New Roman"/>
          <w:sz w:val="28"/>
          <w:szCs w:val="28"/>
        </w:rPr>
        <w:t>автономное учреждение культуры</w:t>
      </w:r>
    </w:p>
    <w:p w:rsidR="00F76AFA" w:rsidRPr="009121B2" w:rsidRDefault="00F76AFA" w:rsidP="00FF261B">
      <w:pPr>
        <w:pStyle w:val="Standard"/>
        <w:jc w:val="center"/>
        <w:rPr>
          <w:rFonts w:cs="Times New Roman"/>
          <w:sz w:val="28"/>
          <w:szCs w:val="28"/>
        </w:rPr>
      </w:pPr>
      <w:r w:rsidRPr="009121B2">
        <w:rPr>
          <w:rFonts w:cs="Times New Roman"/>
          <w:sz w:val="28"/>
          <w:szCs w:val="28"/>
        </w:rPr>
        <w:t>Молодёжный экспериментальный театр-студия "Сонет"</w:t>
      </w:r>
    </w:p>
    <w:p w:rsidR="00FF261B" w:rsidRPr="009121B2" w:rsidRDefault="00FF261B" w:rsidP="00FF26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9" w:type="dxa"/>
        <w:tblCellSpacing w:w="15" w:type="dxa"/>
        <w:tblLook w:val="04A0"/>
      </w:tblPr>
      <w:tblGrid>
        <w:gridCol w:w="5448"/>
        <w:gridCol w:w="4381"/>
      </w:tblGrid>
      <w:tr w:rsidR="00005FF9" w:rsidRPr="009121B2" w:rsidTr="006701D2">
        <w:trPr>
          <w:trHeight w:val="1161"/>
          <w:tblCellSpacing w:w="15" w:type="dxa"/>
        </w:trPr>
        <w:tc>
          <w:tcPr>
            <w:tcW w:w="5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FF9" w:rsidRPr="009121B2" w:rsidRDefault="00005FF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FF9" w:rsidRPr="009121B2" w:rsidRDefault="00005FF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FF9" w:rsidRPr="009121B2" w:rsidRDefault="00005FF9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AFA" w:rsidRPr="009121B2" w:rsidRDefault="00F76AFA" w:rsidP="00F76AFA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B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  <w:r w:rsidR="00005FF9" w:rsidRPr="0091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6AFA" w:rsidRPr="009121B2" w:rsidRDefault="00F76AFA" w:rsidP="00F76AFA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Директор:__________________</w:t>
            </w:r>
          </w:p>
          <w:p w:rsidR="00F76AFA" w:rsidRPr="009121B2" w:rsidRDefault="00F76AFA" w:rsidP="00F76AFA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B2">
              <w:rPr>
                <w:rFonts w:ascii="Times New Roman" w:eastAsia="Times New Roman" w:hAnsi="Times New Roman" w:cs="Times New Roman"/>
                <w:sz w:val="28"/>
                <w:szCs w:val="28"/>
              </w:rPr>
              <w:t>Л.В.Спиридонова</w:t>
            </w:r>
          </w:p>
          <w:p w:rsidR="00F76AFA" w:rsidRPr="009121B2" w:rsidRDefault="00F76AFA" w:rsidP="00F76AFA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B2">
              <w:rPr>
                <w:rFonts w:ascii="Times New Roman" w:eastAsia="Times New Roman" w:hAnsi="Times New Roman" w:cs="Times New Roman"/>
                <w:sz w:val="28"/>
                <w:szCs w:val="28"/>
              </w:rPr>
              <w:t>"___"_____________ 20___ г.</w:t>
            </w:r>
          </w:p>
          <w:p w:rsidR="00005FF9" w:rsidRPr="009121B2" w:rsidRDefault="00005FF9">
            <w:pPr>
              <w:spacing w:after="0" w:line="240" w:lineRule="atLeast"/>
              <w:ind w:lef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01D2" w:rsidRPr="009121B2" w:rsidRDefault="006701D2" w:rsidP="00FF261B">
      <w:pPr>
        <w:pStyle w:val="p5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</w:p>
    <w:p w:rsidR="006701D2" w:rsidRPr="009121B2" w:rsidRDefault="006701D2" w:rsidP="00FF261B">
      <w:pPr>
        <w:pStyle w:val="p5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</w:p>
    <w:p w:rsidR="00FF261B" w:rsidRPr="009121B2" w:rsidRDefault="00FF261B" w:rsidP="00FF261B">
      <w:pPr>
        <w:pStyle w:val="p5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  <w:r w:rsidRPr="009121B2">
        <w:rPr>
          <w:b/>
          <w:sz w:val="28"/>
          <w:szCs w:val="28"/>
        </w:rPr>
        <w:t xml:space="preserve">Положение </w:t>
      </w:r>
    </w:p>
    <w:p w:rsidR="00FF261B" w:rsidRPr="009121B2" w:rsidRDefault="00FF261B" w:rsidP="00FF261B">
      <w:pPr>
        <w:pStyle w:val="p5"/>
        <w:spacing w:before="0" w:beforeAutospacing="0" w:after="0" w:afterAutospacing="0" w:line="240" w:lineRule="atLeast"/>
        <w:contextualSpacing/>
        <w:jc w:val="center"/>
        <w:rPr>
          <w:rStyle w:val="s3"/>
          <w:b/>
          <w:sz w:val="28"/>
          <w:szCs w:val="28"/>
        </w:rPr>
      </w:pPr>
      <w:r w:rsidRPr="009121B2">
        <w:rPr>
          <w:rStyle w:val="s3"/>
          <w:b/>
          <w:sz w:val="28"/>
          <w:szCs w:val="28"/>
        </w:rPr>
        <w:t xml:space="preserve">о видах и условиях поощрения </w:t>
      </w:r>
      <w:r w:rsidR="009121B2">
        <w:rPr>
          <w:rStyle w:val="s3"/>
          <w:b/>
          <w:sz w:val="28"/>
          <w:szCs w:val="28"/>
        </w:rPr>
        <w:t xml:space="preserve">обучающихся по дополнительным образовательным программам </w:t>
      </w:r>
      <w:r w:rsidRPr="009121B2">
        <w:rPr>
          <w:rStyle w:val="s3"/>
          <w:b/>
          <w:sz w:val="28"/>
          <w:szCs w:val="28"/>
        </w:rPr>
        <w:t>за</w:t>
      </w:r>
      <w:r w:rsidRPr="009121B2">
        <w:rPr>
          <w:b/>
          <w:sz w:val="28"/>
          <w:szCs w:val="28"/>
        </w:rPr>
        <w:t xml:space="preserve">  успехи в учебной</w:t>
      </w:r>
      <w:r w:rsidR="009121B2">
        <w:rPr>
          <w:b/>
          <w:sz w:val="28"/>
          <w:szCs w:val="28"/>
        </w:rPr>
        <w:t>, об</w:t>
      </w:r>
      <w:r w:rsidRPr="009121B2">
        <w:rPr>
          <w:b/>
          <w:sz w:val="28"/>
          <w:szCs w:val="28"/>
        </w:rPr>
        <w:t xml:space="preserve">щественной,  </w:t>
      </w:r>
      <w:r w:rsidR="009121B2">
        <w:rPr>
          <w:b/>
          <w:sz w:val="28"/>
          <w:szCs w:val="28"/>
        </w:rPr>
        <w:t>творческой и инновационной</w:t>
      </w:r>
      <w:r w:rsidRPr="009121B2">
        <w:rPr>
          <w:b/>
          <w:sz w:val="28"/>
          <w:szCs w:val="28"/>
        </w:rPr>
        <w:t xml:space="preserve"> деятельности</w:t>
      </w:r>
    </w:p>
    <w:p w:rsidR="00FF261B" w:rsidRPr="009121B2" w:rsidRDefault="00FF261B" w:rsidP="00FF261B">
      <w:pPr>
        <w:pStyle w:val="a4"/>
        <w:numPr>
          <w:ilvl w:val="0"/>
          <w:numId w:val="2"/>
        </w:numPr>
        <w:spacing w:after="0" w:afterAutospacing="0"/>
        <w:jc w:val="center"/>
        <w:rPr>
          <w:sz w:val="28"/>
          <w:szCs w:val="28"/>
        </w:rPr>
      </w:pPr>
      <w:r w:rsidRPr="009121B2">
        <w:rPr>
          <w:b/>
          <w:bCs/>
          <w:sz w:val="28"/>
          <w:szCs w:val="28"/>
        </w:rPr>
        <w:t>Общие положения</w:t>
      </w:r>
    </w:p>
    <w:p w:rsidR="00FF261B" w:rsidRPr="009121B2" w:rsidRDefault="00FF261B" w:rsidP="00005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1B2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9121B2">
        <w:rPr>
          <w:rFonts w:ascii="Times New Roman" w:hAnsi="Times New Roman" w:cs="Times New Roman"/>
          <w:sz w:val="28"/>
          <w:szCs w:val="28"/>
        </w:rPr>
        <w:t xml:space="preserve">Положение о видах и условиях поощрения </w:t>
      </w:r>
      <w:r w:rsidR="00B53413" w:rsidRPr="009121B2">
        <w:rPr>
          <w:rFonts w:ascii="Times New Roman" w:hAnsi="Times New Roman" w:cs="Times New Roman"/>
          <w:sz w:val="28"/>
          <w:szCs w:val="28"/>
        </w:rPr>
        <w:t>обучающихся</w:t>
      </w:r>
      <w:r w:rsidRPr="009121B2">
        <w:rPr>
          <w:rFonts w:ascii="Times New Roman" w:hAnsi="Times New Roman" w:cs="Times New Roman"/>
          <w:sz w:val="28"/>
          <w:szCs w:val="28"/>
        </w:rPr>
        <w:t xml:space="preserve"> за успехи в учебной, общественной, 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творческой и инновационной </w:t>
      </w:r>
      <w:r w:rsidRPr="009121B2">
        <w:rPr>
          <w:rFonts w:ascii="Times New Roman" w:hAnsi="Times New Roman" w:cs="Times New Roman"/>
          <w:sz w:val="28"/>
          <w:szCs w:val="28"/>
        </w:rPr>
        <w:t>деятельности (далее - Положение)</w:t>
      </w:r>
      <w:r w:rsidRPr="009121B2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</w:t>
      </w:r>
      <w:r w:rsidR="000F2610" w:rsidRPr="009121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21B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273 - ФЗ «Об образовании в РФ</w:t>
      </w:r>
      <w:r w:rsidR="000F2610" w:rsidRPr="009121B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121B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27.05.2014 № 135-ФЗ "О внесении изменений в статьи 28 и 34, Уставом </w:t>
      </w:r>
      <w:r w:rsidR="00F76AFA" w:rsidRPr="009121B2">
        <w:rPr>
          <w:rFonts w:ascii="Times New Roman" w:eastAsia="Times New Roman" w:hAnsi="Times New Roman" w:cs="Times New Roman"/>
          <w:sz w:val="28"/>
          <w:szCs w:val="28"/>
        </w:rPr>
        <w:t>МАУК "Молодёжный экспериментальный театр-студия "Сонет"</w:t>
      </w:r>
      <w:r w:rsidRPr="009121B2">
        <w:rPr>
          <w:rFonts w:ascii="Times New Roman" w:eastAsia="Times New Roman" w:hAnsi="Times New Roman" w:cs="Times New Roman"/>
          <w:sz w:val="28"/>
          <w:szCs w:val="28"/>
        </w:rPr>
        <w:t xml:space="preserve"> (далее- </w:t>
      </w:r>
      <w:r w:rsidR="00F76AFA" w:rsidRPr="009121B2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9121B2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9121B2">
        <w:rPr>
          <w:rFonts w:ascii="Times New Roman" w:hAnsi="Times New Roman" w:cs="Times New Roman"/>
          <w:sz w:val="28"/>
          <w:szCs w:val="28"/>
        </w:rPr>
        <w:t>и другими локальными нормативными актами по вопросам организации и осуществления образовательной деятельности.</w:t>
      </w:r>
    </w:p>
    <w:p w:rsidR="00FF261B" w:rsidRPr="009121B2" w:rsidRDefault="000F2610" w:rsidP="00005F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21B2">
        <w:rPr>
          <w:sz w:val="28"/>
          <w:szCs w:val="28"/>
        </w:rPr>
        <w:t>1.2.</w:t>
      </w:r>
      <w:r w:rsidR="00FF261B" w:rsidRPr="009121B2">
        <w:rPr>
          <w:sz w:val="28"/>
          <w:szCs w:val="28"/>
        </w:rPr>
        <w:t xml:space="preserve">Настоящее Положение регламентирует основные виды и </w:t>
      </w:r>
      <w:r w:rsidRPr="009121B2">
        <w:rPr>
          <w:sz w:val="28"/>
          <w:szCs w:val="28"/>
        </w:rPr>
        <w:t xml:space="preserve">условия поощрения обучающихся в </w:t>
      </w:r>
      <w:r w:rsidR="00F76AFA" w:rsidRPr="009121B2">
        <w:rPr>
          <w:sz w:val="28"/>
          <w:szCs w:val="28"/>
        </w:rPr>
        <w:t>Учреждении</w:t>
      </w:r>
      <w:r w:rsidR="00FF261B" w:rsidRPr="009121B2">
        <w:rPr>
          <w:sz w:val="28"/>
          <w:szCs w:val="28"/>
        </w:rPr>
        <w:t>.</w:t>
      </w:r>
    </w:p>
    <w:p w:rsidR="00FF261B" w:rsidRPr="009121B2" w:rsidRDefault="00252910" w:rsidP="00005FF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121B2">
        <w:rPr>
          <w:b/>
          <w:sz w:val="28"/>
          <w:szCs w:val="28"/>
        </w:rPr>
        <w:t>2.</w:t>
      </w:r>
      <w:r w:rsidR="00166C96" w:rsidRPr="009121B2">
        <w:rPr>
          <w:b/>
          <w:bCs/>
          <w:sz w:val="28"/>
          <w:szCs w:val="28"/>
        </w:rPr>
        <w:t>Основания поощрений</w:t>
      </w:r>
    </w:p>
    <w:p w:rsidR="00252910" w:rsidRPr="009121B2" w:rsidRDefault="000F2610" w:rsidP="0000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  <w:r w:rsidRPr="009121B2">
        <w:rPr>
          <w:rFonts w:ascii="Times New Roman" w:hAnsi="Times New Roman" w:cs="Times New Roman"/>
          <w:sz w:val="28"/>
          <w:szCs w:val="28"/>
        </w:rPr>
        <w:t>2.1.</w:t>
      </w:r>
      <w:r w:rsidR="00252910" w:rsidRPr="009121B2">
        <w:rPr>
          <w:rFonts w:ascii="Times New Roman" w:hAnsi="Times New Roman" w:cs="Times New Roman"/>
          <w:sz w:val="28"/>
          <w:szCs w:val="28"/>
        </w:rPr>
        <w:t xml:space="preserve">Целью поощрения является стимулирование обучающихся к повышению качества освоения </w:t>
      </w:r>
      <w:r w:rsidR="00F76AFA" w:rsidRPr="009121B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252910" w:rsidRPr="009121B2">
        <w:rPr>
          <w:rFonts w:ascii="Times New Roman" w:hAnsi="Times New Roman" w:cs="Times New Roman"/>
          <w:sz w:val="28"/>
          <w:szCs w:val="28"/>
        </w:rPr>
        <w:t xml:space="preserve">образовательных программ, получению в период их освоения дополнительных знаний. </w:t>
      </w:r>
    </w:p>
    <w:p w:rsidR="00E97756" w:rsidRPr="009121B2" w:rsidRDefault="00E97756" w:rsidP="00B53413">
      <w:pPr>
        <w:pStyle w:val="a4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9121B2">
        <w:rPr>
          <w:sz w:val="28"/>
          <w:szCs w:val="28"/>
        </w:rPr>
        <w:t>2.2. Обучающиеся поощряются</w:t>
      </w:r>
      <w:r w:rsidR="00576A07" w:rsidRPr="009121B2">
        <w:rPr>
          <w:sz w:val="28"/>
          <w:szCs w:val="28"/>
        </w:rPr>
        <w:t xml:space="preserve"> грамотой</w:t>
      </w:r>
      <w:r w:rsidR="00166C96" w:rsidRPr="009121B2">
        <w:rPr>
          <w:sz w:val="28"/>
          <w:szCs w:val="28"/>
        </w:rPr>
        <w:t xml:space="preserve"> или дипломом</w:t>
      </w:r>
      <w:r w:rsidRPr="009121B2">
        <w:rPr>
          <w:sz w:val="28"/>
          <w:szCs w:val="28"/>
        </w:rPr>
        <w:t xml:space="preserve"> за: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 xml:space="preserve">- </w:t>
      </w:r>
      <w:r w:rsidR="00576A07" w:rsidRPr="009121B2">
        <w:rPr>
          <w:sz w:val="28"/>
          <w:szCs w:val="28"/>
        </w:rPr>
        <w:t xml:space="preserve"> высокие достижения</w:t>
      </w:r>
      <w:r w:rsidRPr="009121B2">
        <w:rPr>
          <w:sz w:val="28"/>
          <w:szCs w:val="28"/>
        </w:rPr>
        <w:t xml:space="preserve"> в учебной, общественной, творческой и инновационной деятельности;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- победу в творческих конкурсах,</w:t>
      </w:r>
      <w:r w:rsidR="00576A07" w:rsidRPr="009121B2">
        <w:rPr>
          <w:sz w:val="28"/>
          <w:szCs w:val="28"/>
        </w:rPr>
        <w:t xml:space="preserve"> </w:t>
      </w:r>
      <w:r w:rsidR="00F76AFA" w:rsidRPr="009121B2">
        <w:rPr>
          <w:sz w:val="28"/>
          <w:szCs w:val="28"/>
        </w:rPr>
        <w:t>фестивалях и других мероприятиях;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- достижения в</w:t>
      </w:r>
      <w:r w:rsidR="00F76AFA" w:rsidRPr="009121B2">
        <w:rPr>
          <w:sz w:val="28"/>
          <w:szCs w:val="28"/>
        </w:rPr>
        <w:t xml:space="preserve"> творческой </w:t>
      </w:r>
      <w:r w:rsidRPr="009121B2">
        <w:rPr>
          <w:sz w:val="28"/>
          <w:szCs w:val="28"/>
        </w:rPr>
        <w:t xml:space="preserve"> деятельности в течение учебного года;</w:t>
      </w:r>
    </w:p>
    <w:p w:rsidR="004008DD" w:rsidRPr="009121B2" w:rsidRDefault="00576A07" w:rsidP="00B53413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2.2.1.</w:t>
      </w:r>
      <w:r w:rsidR="00B53413" w:rsidRPr="009121B2">
        <w:rPr>
          <w:sz w:val="28"/>
          <w:szCs w:val="28"/>
        </w:rPr>
        <w:t>Обучающиеся</w:t>
      </w:r>
      <w:r w:rsidR="00F76AFA" w:rsidRPr="009121B2">
        <w:rPr>
          <w:sz w:val="28"/>
          <w:szCs w:val="28"/>
        </w:rPr>
        <w:t xml:space="preserve"> </w:t>
      </w:r>
      <w:r w:rsidRPr="009121B2">
        <w:rPr>
          <w:sz w:val="28"/>
          <w:szCs w:val="28"/>
        </w:rPr>
        <w:t xml:space="preserve">поощряются благодарностью </w:t>
      </w:r>
      <w:r w:rsidR="00F76AFA" w:rsidRPr="009121B2">
        <w:rPr>
          <w:sz w:val="28"/>
          <w:szCs w:val="28"/>
        </w:rPr>
        <w:t xml:space="preserve">Учреждения </w:t>
      </w:r>
      <w:r w:rsidRPr="009121B2">
        <w:rPr>
          <w:sz w:val="28"/>
          <w:szCs w:val="28"/>
        </w:rPr>
        <w:t xml:space="preserve">или </w:t>
      </w:r>
      <w:r w:rsidR="004008DD" w:rsidRPr="009121B2">
        <w:rPr>
          <w:sz w:val="28"/>
          <w:szCs w:val="28"/>
        </w:rPr>
        <w:t xml:space="preserve">благодарственным письмом </w:t>
      </w:r>
      <w:r w:rsidRPr="009121B2">
        <w:rPr>
          <w:sz w:val="28"/>
          <w:szCs w:val="28"/>
        </w:rPr>
        <w:t>(сертификатом участника)</w:t>
      </w:r>
      <w:r w:rsidR="004008DD" w:rsidRPr="009121B2">
        <w:rPr>
          <w:sz w:val="28"/>
          <w:szCs w:val="28"/>
        </w:rPr>
        <w:t>за: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- большую помощь при подготовке и проведении различных конкурсов, соревнований, мероприятий;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 xml:space="preserve">- активное участие в жизни </w:t>
      </w:r>
      <w:r w:rsidR="00F76AFA" w:rsidRPr="009121B2">
        <w:rPr>
          <w:sz w:val="28"/>
          <w:szCs w:val="28"/>
        </w:rPr>
        <w:t>студии</w:t>
      </w:r>
      <w:r w:rsidRPr="009121B2">
        <w:rPr>
          <w:sz w:val="28"/>
          <w:szCs w:val="28"/>
        </w:rPr>
        <w:t>;</w:t>
      </w:r>
    </w:p>
    <w:p w:rsidR="00252910" w:rsidRPr="009121B2" w:rsidRDefault="00252910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lastRenderedPageBreak/>
        <w:t xml:space="preserve">- общественно-полезную деятельность и добровольный труд на </w:t>
      </w:r>
      <w:r w:rsidR="00F76AFA" w:rsidRPr="009121B2">
        <w:rPr>
          <w:sz w:val="28"/>
          <w:szCs w:val="28"/>
        </w:rPr>
        <w:t>благо Учреждения</w:t>
      </w:r>
      <w:r w:rsidR="00E97756" w:rsidRPr="009121B2">
        <w:rPr>
          <w:sz w:val="28"/>
          <w:szCs w:val="28"/>
        </w:rPr>
        <w:t>;</w:t>
      </w:r>
    </w:p>
    <w:p w:rsidR="00576A07" w:rsidRPr="009121B2" w:rsidRDefault="00576A07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-участие в учебных, творческих конкурсах,</w:t>
      </w:r>
      <w:r w:rsidR="00F76AFA" w:rsidRPr="009121B2">
        <w:rPr>
          <w:sz w:val="28"/>
          <w:szCs w:val="28"/>
        </w:rPr>
        <w:t xml:space="preserve"> фестивалях олимпиадах и т.п.</w:t>
      </w:r>
      <w:r w:rsidRPr="009121B2">
        <w:rPr>
          <w:sz w:val="28"/>
          <w:szCs w:val="28"/>
        </w:rPr>
        <w:t>;</w:t>
      </w:r>
    </w:p>
    <w:p w:rsidR="00E97756" w:rsidRPr="009121B2" w:rsidRDefault="00E97756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 xml:space="preserve">-  </w:t>
      </w:r>
      <w:r w:rsidR="000F2610" w:rsidRPr="009121B2">
        <w:rPr>
          <w:sz w:val="28"/>
          <w:szCs w:val="28"/>
        </w:rPr>
        <w:t>образцово</w:t>
      </w:r>
      <w:r w:rsidRPr="009121B2">
        <w:rPr>
          <w:sz w:val="28"/>
          <w:szCs w:val="28"/>
        </w:rPr>
        <w:t>е выполнение своих обязанностей.</w:t>
      </w:r>
    </w:p>
    <w:p w:rsidR="00252910" w:rsidRPr="009121B2" w:rsidRDefault="00E97756" w:rsidP="00B5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3. Виды и процедура применения поощрений</w:t>
      </w:r>
    </w:p>
    <w:p w:rsidR="000F2610" w:rsidRPr="009121B2" w:rsidRDefault="00E97756" w:rsidP="00B53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 xml:space="preserve">3.1.В </w:t>
      </w:r>
      <w:r w:rsidR="00F76AFA" w:rsidRPr="009121B2">
        <w:rPr>
          <w:rFonts w:ascii="Times New Roman" w:hAnsi="Times New Roman" w:cs="Times New Roman"/>
          <w:sz w:val="28"/>
          <w:szCs w:val="28"/>
        </w:rPr>
        <w:t>Учреждении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</w:t>
      </w:r>
      <w:r w:rsidRPr="009121B2">
        <w:rPr>
          <w:rFonts w:ascii="Times New Roman" w:hAnsi="Times New Roman" w:cs="Times New Roman"/>
          <w:sz w:val="28"/>
          <w:szCs w:val="28"/>
        </w:rPr>
        <w:t>применя</w:t>
      </w:r>
      <w:r w:rsidR="00F76AFA" w:rsidRPr="009121B2">
        <w:rPr>
          <w:rFonts w:ascii="Times New Roman" w:hAnsi="Times New Roman" w:cs="Times New Roman"/>
          <w:sz w:val="28"/>
          <w:szCs w:val="28"/>
        </w:rPr>
        <w:t>ю</w:t>
      </w:r>
      <w:r w:rsidRPr="009121B2">
        <w:rPr>
          <w:rFonts w:ascii="Times New Roman" w:hAnsi="Times New Roman" w:cs="Times New Roman"/>
          <w:sz w:val="28"/>
          <w:szCs w:val="28"/>
        </w:rPr>
        <w:t>тся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следующие виды поощрений</w:t>
      </w:r>
      <w:r w:rsidR="000F2610" w:rsidRPr="009121B2">
        <w:rPr>
          <w:rFonts w:ascii="Times New Roman" w:hAnsi="Times New Roman" w:cs="Times New Roman"/>
          <w:b/>
          <w:sz w:val="28"/>
          <w:szCs w:val="28"/>
        </w:rPr>
        <w:t>:</w:t>
      </w:r>
    </w:p>
    <w:p w:rsidR="000F2610" w:rsidRPr="009121B2" w:rsidRDefault="000F2610" w:rsidP="00B53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 xml:space="preserve">объявление благодарности </w:t>
      </w:r>
      <w:r w:rsidR="00B53413" w:rsidRPr="009121B2">
        <w:rPr>
          <w:rFonts w:ascii="Times New Roman" w:hAnsi="Times New Roman" w:cs="Times New Roman"/>
          <w:sz w:val="28"/>
          <w:szCs w:val="28"/>
        </w:rPr>
        <w:t>об</w:t>
      </w:r>
      <w:r w:rsidRPr="009121B2">
        <w:rPr>
          <w:rFonts w:ascii="Times New Roman" w:hAnsi="Times New Roman" w:cs="Times New Roman"/>
          <w:sz w:val="28"/>
          <w:szCs w:val="28"/>
        </w:rPr>
        <w:t>уча</w:t>
      </w:r>
      <w:r w:rsidR="00B53413" w:rsidRPr="009121B2">
        <w:rPr>
          <w:rFonts w:ascii="Times New Roman" w:hAnsi="Times New Roman" w:cs="Times New Roman"/>
          <w:sz w:val="28"/>
          <w:szCs w:val="28"/>
        </w:rPr>
        <w:t>ю</w:t>
      </w:r>
      <w:r w:rsidRPr="009121B2">
        <w:rPr>
          <w:rFonts w:ascii="Times New Roman" w:hAnsi="Times New Roman" w:cs="Times New Roman"/>
          <w:sz w:val="28"/>
          <w:szCs w:val="28"/>
        </w:rPr>
        <w:t>щемуся</w:t>
      </w:r>
      <w:r w:rsidR="004008DD" w:rsidRPr="009121B2">
        <w:rPr>
          <w:rFonts w:ascii="Times New Roman" w:hAnsi="Times New Roman" w:cs="Times New Roman"/>
          <w:sz w:val="28"/>
          <w:szCs w:val="28"/>
        </w:rPr>
        <w:t xml:space="preserve"> в письменной и устной форме</w:t>
      </w:r>
      <w:r w:rsidRPr="009121B2">
        <w:rPr>
          <w:rFonts w:ascii="Times New Roman" w:hAnsi="Times New Roman" w:cs="Times New Roman"/>
          <w:sz w:val="28"/>
          <w:szCs w:val="28"/>
        </w:rPr>
        <w:t>;</w:t>
      </w:r>
    </w:p>
    <w:p w:rsidR="000F2610" w:rsidRPr="009121B2" w:rsidRDefault="000F2610" w:rsidP="00B53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</w:t>
      </w:r>
      <w:r w:rsidR="00B53413" w:rsidRPr="009121B2">
        <w:rPr>
          <w:rFonts w:ascii="Times New Roman" w:hAnsi="Times New Roman" w:cs="Times New Roman"/>
          <w:sz w:val="28"/>
          <w:szCs w:val="28"/>
        </w:rPr>
        <w:t>об</w:t>
      </w:r>
      <w:r w:rsidRPr="009121B2">
        <w:rPr>
          <w:rFonts w:ascii="Times New Roman" w:hAnsi="Times New Roman" w:cs="Times New Roman"/>
          <w:sz w:val="28"/>
          <w:szCs w:val="28"/>
        </w:rPr>
        <w:t>уча</w:t>
      </w:r>
      <w:r w:rsidR="00B53413" w:rsidRPr="009121B2">
        <w:rPr>
          <w:rFonts w:ascii="Times New Roman" w:hAnsi="Times New Roman" w:cs="Times New Roman"/>
          <w:sz w:val="28"/>
          <w:szCs w:val="28"/>
        </w:rPr>
        <w:t>ю</w:t>
      </w:r>
      <w:r w:rsidRPr="009121B2">
        <w:rPr>
          <w:rFonts w:ascii="Times New Roman" w:hAnsi="Times New Roman" w:cs="Times New Roman"/>
          <w:sz w:val="28"/>
          <w:szCs w:val="28"/>
        </w:rPr>
        <w:t>щегося;</w:t>
      </w:r>
    </w:p>
    <w:p w:rsidR="000F2610" w:rsidRPr="009121B2" w:rsidRDefault="000F2610" w:rsidP="00B53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награждение почетной грамотой или дипломом;</w:t>
      </w:r>
    </w:p>
    <w:p w:rsidR="000F2610" w:rsidRPr="009121B2" w:rsidRDefault="000F2610" w:rsidP="00B534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E97756" w:rsidRPr="009121B2" w:rsidRDefault="00E97756" w:rsidP="00B53413">
      <w:pPr>
        <w:pStyle w:val="western"/>
        <w:numPr>
          <w:ilvl w:val="0"/>
          <w:numId w:val="1"/>
        </w:numPr>
        <w:spacing w:after="0" w:afterAutospacing="0"/>
        <w:ind w:left="993" w:firstLine="0"/>
        <w:jc w:val="both"/>
        <w:rPr>
          <w:sz w:val="28"/>
          <w:szCs w:val="28"/>
        </w:rPr>
      </w:pPr>
      <w:r w:rsidRPr="009121B2">
        <w:rPr>
          <w:sz w:val="28"/>
          <w:szCs w:val="28"/>
        </w:rPr>
        <w:t>публикация об успехах обучающихся</w:t>
      </w:r>
      <w:r w:rsidR="00576A07" w:rsidRPr="009121B2">
        <w:rPr>
          <w:sz w:val="28"/>
          <w:szCs w:val="28"/>
        </w:rPr>
        <w:t xml:space="preserve"> в средства массовой информации;</w:t>
      </w:r>
    </w:p>
    <w:p w:rsidR="00576A07" w:rsidRPr="009121B2" w:rsidRDefault="00576A07" w:rsidP="00B53413">
      <w:pPr>
        <w:pStyle w:val="western"/>
        <w:numPr>
          <w:ilvl w:val="0"/>
          <w:numId w:val="1"/>
        </w:numPr>
        <w:spacing w:after="0" w:afterAutospacing="0"/>
        <w:ind w:left="993" w:firstLine="0"/>
        <w:jc w:val="both"/>
        <w:rPr>
          <w:sz w:val="28"/>
          <w:szCs w:val="28"/>
        </w:rPr>
      </w:pPr>
      <w:r w:rsidRPr="009121B2">
        <w:rPr>
          <w:sz w:val="28"/>
          <w:szCs w:val="28"/>
        </w:rPr>
        <w:t>размещение информации</w:t>
      </w:r>
      <w:r w:rsidR="00F76AFA" w:rsidRPr="009121B2">
        <w:rPr>
          <w:sz w:val="28"/>
          <w:szCs w:val="28"/>
        </w:rPr>
        <w:t xml:space="preserve"> </w:t>
      </w:r>
      <w:r w:rsidRPr="009121B2">
        <w:rPr>
          <w:sz w:val="28"/>
          <w:szCs w:val="28"/>
        </w:rPr>
        <w:t xml:space="preserve">на официальном сайте </w:t>
      </w:r>
      <w:r w:rsidR="00F76AFA" w:rsidRPr="009121B2">
        <w:rPr>
          <w:sz w:val="28"/>
          <w:szCs w:val="28"/>
        </w:rPr>
        <w:t>Театра-студии "Сонет"</w:t>
      </w:r>
      <w:r w:rsidRPr="009121B2">
        <w:rPr>
          <w:sz w:val="28"/>
          <w:szCs w:val="28"/>
        </w:rPr>
        <w:t>;</w:t>
      </w:r>
    </w:p>
    <w:p w:rsidR="000F2610" w:rsidRPr="009121B2" w:rsidRDefault="00E97756" w:rsidP="0000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B2">
        <w:rPr>
          <w:rFonts w:ascii="Times New Roman" w:hAnsi="Times New Roman" w:cs="Times New Roman"/>
          <w:b/>
          <w:sz w:val="28"/>
          <w:szCs w:val="28"/>
        </w:rPr>
        <w:t>3</w:t>
      </w:r>
      <w:r w:rsidR="000F2610" w:rsidRPr="009121B2">
        <w:rPr>
          <w:rFonts w:ascii="Times New Roman" w:hAnsi="Times New Roman" w:cs="Times New Roman"/>
          <w:b/>
          <w:sz w:val="28"/>
          <w:szCs w:val="28"/>
        </w:rPr>
        <w:t>.2. Процедура применения поощрений</w:t>
      </w:r>
    </w:p>
    <w:p w:rsidR="00E97756" w:rsidRPr="009121B2" w:rsidRDefault="00E97756" w:rsidP="0000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3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.2.1. Объявление благодарности </w:t>
      </w:r>
      <w:r w:rsidR="00B53413" w:rsidRPr="009121B2">
        <w:rPr>
          <w:rFonts w:ascii="Times New Roman" w:hAnsi="Times New Roman" w:cs="Times New Roman"/>
          <w:sz w:val="28"/>
          <w:szCs w:val="28"/>
        </w:rPr>
        <w:t>об</w:t>
      </w:r>
      <w:r w:rsidR="000F2610" w:rsidRPr="009121B2">
        <w:rPr>
          <w:rFonts w:ascii="Times New Roman" w:hAnsi="Times New Roman" w:cs="Times New Roman"/>
          <w:sz w:val="28"/>
          <w:szCs w:val="28"/>
        </w:rPr>
        <w:t>уча</w:t>
      </w:r>
      <w:r w:rsidR="00B53413" w:rsidRPr="009121B2">
        <w:rPr>
          <w:rFonts w:ascii="Times New Roman" w:hAnsi="Times New Roman" w:cs="Times New Roman"/>
          <w:sz w:val="28"/>
          <w:szCs w:val="28"/>
        </w:rPr>
        <w:t>ю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щемуся, объявление благодарности законным представителям </w:t>
      </w:r>
      <w:r w:rsidR="00B53413" w:rsidRPr="009121B2">
        <w:rPr>
          <w:rFonts w:ascii="Times New Roman" w:hAnsi="Times New Roman" w:cs="Times New Roman"/>
          <w:sz w:val="28"/>
          <w:szCs w:val="28"/>
        </w:rPr>
        <w:t>об</w:t>
      </w:r>
      <w:r w:rsidR="000F2610" w:rsidRPr="009121B2">
        <w:rPr>
          <w:rFonts w:ascii="Times New Roman" w:hAnsi="Times New Roman" w:cs="Times New Roman"/>
          <w:sz w:val="28"/>
          <w:szCs w:val="28"/>
        </w:rPr>
        <w:t>уча</w:t>
      </w:r>
      <w:r w:rsidR="00B53413" w:rsidRPr="009121B2">
        <w:rPr>
          <w:rFonts w:ascii="Times New Roman" w:hAnsi="Times New Roman" w:cs="Times New Roman"/>
          <w:sz w:val="28"/>
          <w:szCs w:val="28"/>
        </w:rPr>
        <w:t>ю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щегося, направление благодарственного письма по месту работы законных представителей </w:t>
      </w:r>
      <w:r w:rsidR="00B53413" w:rsidRPr="009121B2">
        <w:rPr>
          <w:rFonts w:ascii="Times New Roman" w:hAnsi="Times New Roman" w:cs="Times New Roman"/>
          <w:sz w:val="28"/>
          <w:szCs w:val="28"/>
        </w:rPr>
        <w:t>об</w:t>
      </w:r>
      <w:r w:rsidR="000F2610" w:rsidRPr="009121B2">
        <w:rPr>
          <w:rFonts w:ascii="Times New Roman" w:hAnsi="Times New Roman" w:cs="Times New Roman"/>
          <w:sz w:val="28"/>
          <w:szCs w:val="28"/>
        </w:rPr>
        <w:t>уча</w:t>
      </w:r>
      <w:r w:rsidR="00B53413" w:rsidRPr="009121B2">
        <w:rPr>
          <w:rFonts w:ascii="Times New Roman" w:hAnsi="Times New Roman" w:cs="Times New Roman"/>
          <w:sz w:val="28"/>
          <w:szCs w:val="28"/>
        </w:rPr>
        <w:t>ю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щегося могут применять все педагогические работники </w:t>
      </w:r>
      <w:r w:rsidR="002D5C4E" w:rsidRPr="009121B2">
        <w:rPr>
          <w:rFonts w:ascii="Times New Roman" w:hAnsi="Times New Roman" w:cs="Times New Roman"/>
          <w:sz w:val="28"/>
          <w:szCs w:val="28"/>
        </w:rPr>
        <w:t>Учреждения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при проявлении </w:t>
      </w:r>
      <w:r w:rsidR="002D5C4E" w:rsidRPr="009121B2">
        <w:rPr>
          <w:rFonts w:ascii="Times New Roman" w:hAnsi="Times New Roman" w:cs="Times New Roman"/>
          <w:sz w:val="28"/>
          <w:szCs w:val="28"/>
        </w:rPr>
        <w:t>обучающимся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активности с положительным результатом.</w:t>
      </w:r>
    </w:p>
    <w:p w:rsidR="000F2610" w:rsidRPr="009121B2" w:rsidRDefault="00E97756" w:rsidP="0000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3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.2.2. Награждение почетной грамотой (дипломом) может осуществляться администрацией </w:t>
      </w:r>
      <w:r w:rsidR="002D5C4E" w:rsidRPr="009121B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по представлению руководителя </w:t>
      </w:r>
      <w:r w:rsidR="002D5C4E" w:rsidRPr="009121B2">
        <w:rPr>
          <w:rFonts w:ascii="Times New Roman" w:hAnsi="Times New Roman" w:cs="Times New Roman"/>
          <w:sz w:val="28"/>
          <w:szCs w:val="28"/>
        </w:rPr>
        <w:t xml:space="preserve">студии 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за особые успехи, достигнутые </w:t>
      </w:r>
      <w:r w:rsidR="00B40EDA" w:rsidRPr="009121B2">
        <w:rPr>
          <w:rFonts w:ascii="Times New Roman" w:hAnsi="Times New Roman" w:cs="Times New Roman"/>
          <w:sz w:val="28"/>
          <w:szCs w:val="28"/>
        </w:rPr>
        <w:t>обучающимся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</w:t>
      </w:r>
      <w:r w:rsidR="002D5C4E" w:rsidRPr="009121B2">
        <w:rPr>
          <w:rFonts w:ascii="Times New Roman" w:hAnsi="Times New Roman" w:cs="Times New Roman"/>
          <w:sz w:val="28"/>
          <w:szCs w:val="28"/>
        </w:rPr>
        <w:t xml:space="preserve">в творческой 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деятельности на уровне </w:t>
      </w:r>
      <w:r w:rsidR="002D5C4E" w:rsidRPr="009121B2">
        <w:rPr>
          <w:rFonts w:ascii="Times New Roman" w:hAnsi="Times New Roman" w:cs="Times New Roman"/>
          <w:sz w:val="28"/>
          <w:szCs w:val="28"/>
        </w:rPr>
        <w:t>Учреждения и города Вологды</w:t>
      </w:r>
      <w:r w:rsidR="000F2610" w:rsidRPr="009121B2">
        <w:rPr>
          <w:rFonts w:ascii="Times New Roman" w:hAnsi="Times New Roman" w:cs="Times New Roman"/>
          <w:sz w:val="28"/>
          <w:szCs w:val="28"/>
        </w:rPr>
        <w:t>.</w:t>
      </w:r>
    </w:p>
    <w:p w:rsidR="000F2610" w:rsidRPr="009121B2" w:rsidRDefault="00E97756" w:rsidP="0000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3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.2.3. Награждение ценным подарком осуществляется за счет дополнительных финансовых средств по представлению </w:t>
      </w:r>
      <w:r w:rsidR="002D5C4E" w:rsidRPr="009121B2">
        <w:rPr>
          <w:rFonts w:ascii="Times New Roman" w:hAnsi="Times New Roman" w:cs="Times New Roman"/>
          <w:sz w:val="28"/>
          <w:szCs w:val="28"/>
        </w:rPr>
        <w:t>руководителя студии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на основании приказа директора </w:t>
      </w:r>
      <w:r w:rsidR="002D5C4E" w:rsidRPr="009121B2">
        <w:rPr>
          <w:rFonts w:ascii="Times New Roman" w:hAnsi="Times New Roman" w:cs="Times New Roman"/>
          <w:sz w:val="28"/>
          <w:szCs w:val="28"/>
        </w:rPr>
        <w:t>Учреждения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за особые успехи, достигнутые на уровне</w:t>
      </w:r>
      <w:r w:rsidR="002D5C4E" w:rsidRPr="009121B2">
        <w:rPr>
          <w:rFonts w:ascii="Times New Roman" w:hAnsi="Times New Roman" w:cs="Times New Roman"/>
          <w:sz w:val="28"/>
          <w:szCs w:val="28"/>
        </w:rPr>
        <w:t xml:space="preserve"> города, области или</w:t>
      </w:r>
      <w:r w:rsidR="000F2610" w:rsidRPr="009121B2">
        <w:rPr>
          <w:rFonts w:ascii="Times New Roman" w:hAnsi="Times New Roman" w:cs="Times New Roman"/>
          <w:sz w:val="28"/>
          <w:szCs w:val="28"/>
        </w:rPr>
        <w:t xml:space="preserve">  другого субъекта Российской Федерации.</w:t>
      </w:r>
    </w:p>
    <w:p w:rsidR="00E97756" w:rsidRPr="009121B2" w:rsidRDefault="00E97756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 xml:space="preserve">3.2.4. Поощрение обучающихся, занявших призовые места в </w:t>
      </w:r>
      <w:proofErr w:type="spellStart"/>
      <w:r w:rsidR="002D5C4E" w:rsidRPr="009121B2">
        <w:rPr>
          <w:sz w:val="28"/>
          <w:szCs w:val="28"/>
        </w:rPr>
        <w:t>внутритеатральных</w:t>
      </w:r>
      <w:proofErr w:type="spellEnd"/>
      <w:r w:rsidR="002D5C4E" w:rsidRPr="009121B2">
        <w:rPr>
          <w:sz w:val="28"/>
          <w:szCs w:val="28"/>
        </w:rPr>
        <w:t xml:space="preserve"> </w:t>
      </w:r>
      <w:r w:rsidRPr="009121B2">
        <w:rPr>
          <w:sz w:val="28"/>
          <w:szCs w:val="28"/>
        </w:rPr>
        <w:t xml:space="preserve"> мероприятиях, осуществляется на основании приказа директора </w:t>
      </w:r>
      <w:r w:rsidR="002D5C4E" w:rsidRPr="009121B2">
        <w:rPr>
          <w:sz w:val="28"/>
          <w:szCs w:val="28"/>
        </w:rPr>
        <w:t>"Сонета"</w:t>
      </w:r>
      <w:r w:rsidRPr="009121B2">
        <w:rPr>
          <w:sz w:val="28"/>
          <w:szCs w:val="28"/>
        </w:rPr>
        <w:t>. Приказ о поощрении доводится до сведения участников образовательной деятельности (обучающихся, родителей (законных представителей)</w:t>
      </w:r>
      <w:r w:rsidR="00471946" w:rsidRPr="009121B2">
        <w:rPr>
          <w:sz w:val="28"/>
          <w:szCs w:val="28"/>
        </w:rPr>
        <w:t>;</w:t>
      </w:r>
    </w:p>
    <w:p w:rsidR="00E97756" w:rsidRPr="009121B2" w:rsidRDefault="00E97756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3.2.5.</w:t>
      </w:r>
      <w:r w:rsidR="002D5C4E" w:rsidRPr="009121B2">
        <w:rPr>
          <w:sz w:val="28"/>
          <w:szCs w:val="28"/>
        </w:rPr>
        <w:t xml:space="preserve"> </w:t>
      </w:r>
      <w:r w:rsidRPr="009121B2">
        <w:rPr>
          <w:sz w:val="28"/>
          <w:szCs w:val="28"/>
        </w:rPr>
        <w:t xml:space="preserve">Информация о поощрении по согласованию с родителями (законными представителями) обучающихся может быть размещена </w:t>
      </w:r>
      <w:r w:rsidR="00576A07" w:rsidRPr="009121B2">
        <w:rPr>
          <w:sz w:val="28"/>
          <w:szCs w:val="28"/>
        </w:rPr>
        <w:t xml:space="preserve">на официальном сайте </w:t>
      </w:r>
      <w:r w:rsidR="002D5C4E" w:rsidRPr="009121B2">
        <w:rPr>
          <w:sz w:val="28"/>
          <w:szCs w:val="28"/>
        </w:rPr>
        <w:t>Учреждения</w:t>
      </w:r>
      <w:r w:rsidR="00471946" w:rsidRPr="009121B2">
        <w:rPr>
          <w:sz w:val="28"/>
          <w:szCs w:val="28"/>
        </w:rPr>
        <w:t>;</w:t>
      </w:r>
    </w:p>
    <w:p w:rsidR="00E97756" w:rsidRPr="009121B2" w:rsidRDefault="00E97756" w:rsidP="00005FF9">
      <w:pPr>
        <w:pStyle w:val="a4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3.2.6.</w:t>
      </w:r>
      <w:r w:rsidR="002D5C4E" w:rsidRPr="009121B2">
        <w:rPr>
          <w:sz w:val="28"/>
          <w:szCs w:val="28"/>
        </w:rPr>
        <w:t xml:space="preserve"> </w:t>
      </w:r>
      <w:r w:rsidRPr="009121B2">
        <w:rPr>
          <w:sz w:val="28"/>
          <w:szCs w:val="28"/>
        </w:rPr>
        <w:t xml:space="preserve">О поощрении обучающихся руководитель </w:t>
      </w:r>
      <w:r w:rsidR="002D5C4E" w:rsidRPr="009121B2">
        <w:rPr>
          <w:sz w:val="28"/>
          <w:szCs w:val="28"/>
        </w:rPr>
        <w:t xml:space="preserve">студии </w:t>
      </w:r>
      <w:r w:rsidRPr="009121B2">
        <w:rPr>
          <w:sz w:val="28"/>
          <w:szCs w:val="28"/>
        </w:rPr>
        <w:t>сообщает его родителям (законным представителям), направляя им благодарственное пис</w:t>
      </w:r>
      <w:r w:rsidR="002D5C4E" w:rsidRPr="009121B2">
        <w:rPr>
          <w:sz w:val="28"/>
          <w:szCs w:val="28"/>
        </w:rPr>
        <w:t>ьмо;</w:t>
      </w:r>
    </w:p>
    <w:p w:rsidR="000F2610" w:rsidRPr="009121B2" w:rsidRDefault="00166C96" w:rsidP="00005FF9">
      <w:pPr>
        <w:pStyle w:val="western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9121B2">
        <w:rPr>
          <w:sz w:val="28"/>
          <w:szCs w:val="28"/>
        </w:rPr>
        <w:t>3.2.</w:t>
      </w:r>
      <w:r w:rsidR="002D5C4E" w:rsidRPr="009121B2">
        <w:rPr>
          <w:sz w:val="28"/>
          <w:szCs w:val="28"/>
        </w:rPr>
        <w:t>7</w:t>
      </w:r>
      <w:r w:rsidR="004008DD" w:rsidRPr="009121B2">
        <w:rPr>
          <w:sz w:val="28"/>
          <w:szCs w:val="28"/>
        </w:rPr>
        <w:t>.  Вся информация  о поощрениях обучающихся хранится в архиве Организации.</w:t>
      </w:r>
    </w:p>
    <w:p w:rsidR="00005FF9" w:rsidRPr="009121B2" w:rsidRDefault="00005FF9" w:rsidP="00005FF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76A07" w:rsidRPr="009121B2" w:rsidRDefault="00576A07" w:rsidP="00005F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121B2">
        <w:rPr>
          <w:b/>
          <w:bCs/>
          <w:color w:val="000000"/>
          <w:sz w:val="28"/>
          <w:szCs w:val="28"/>
        </w:rPr>
        <w:lastRenderedPageBreak/>
        <w:t>4. Основания и порядок снятия поощрения</w:t>
      </w:r>
    </w:p>
    <w:p w:rsidR="00576A07" w:rsidRPr="009121B2" w:rsidRDefault="00576A07" w:rsidP="00005FF9">
      <w:pPr>
        <w:pStyle w:val="a4"/>
        <w:spacing w:before="0" w:beforeAutospacing="0" w:after="0" w:afterAutospacing="0"/>
        <w:rPr>
          <w:sz w:val="28"/>
          <w:szCs w:val="28"/>
        </w:rPr>
      </w:pPr>
      <w:r w:rsidRPr="009121B2">
        <w:rPr>
          <w:color w:val="000000"/>
          <w:sz w:val="28"/>
          <w:szCs w:val="28"/>
        </w:rPr>
        <w:t xml:space="preserve">4. 1 Поощрение может быть снято в случае, если в качестве оснований для его назначения были предоставлены недостоверные сведения или подложные документы. </w:t>
      </w:r>
    </w:p>
    <w:p w:rsidR="00576A07" w:rsidRPr="009121B2" w:rsidRDefault="00576A07" w:rsidP="00005FF9">
      <w:pPr>
        <w:pStyle w:val="a4"/>
        <w:spacing w:before="0" w:beforeAutospacing="0" w:after="0" w:afterAutospacing="0"/>
        <w:rPr>
          <w:sz w:val="28"/>
          <w:szCs w:val="28"/>
        </w:rPr>
      </w:pPr>
      <w:r w:rsidRPr="009121B2">
        <w:rPr>
          <w:color w:val="000000"/>
          <w:sz w:val="28"/>
          <w:szCs w:val="28"/>
        </w:rPr>
        <w:t xml:space="preserve">4.2 Решение о снятии поощрения принимается советом </w:t>
      </w:r>
      <w:r w:rsidR="002D5C4E" w:rsidRPr="009121B2">
        <w:rPr>
          <w:color w:val="000000"/>
          <w:sz w:val="28"/>
          <w:szCs w:val="28"/>
        </w:rPr>
        <w:t xml:space="preserve">Учреждения </w:t>
      </w:r>
      <w:r w:rsidRPr="009121B2">
        <w:rPr>
          <w:color w:val="000000"/>
          <w:sz w:val="28"/>
          <w:szCs w:val="28"/>
        </w:rPr>
        <w:t xml:space="preserve">на основании подтвержденных сведений об отсутствии оснований для его назначения. </w:t>
      </w:r>
    </w:p>
    <w:p w:rsidR="00576A07" w:rsidRPr="009121B2" w:rsidRDefault="00576A07" w:rsidP="00005FF9">
      <w:pPr>
        <w:pStyle w:val="a4"/>
        <w:spacing w:before="0" w:beforeAutospacing="0" w:after="0" w:afterAutospacing="0"/>
        <w:rPr>
          <w:sz w:val="28"/>
          <w:szCs w:val="28"/>
        </w:rPr>
      </w:pPr>
      <w:r w:rsidRPr="009121B2">
        <w:rPr>
          <w:color w:val="000000"/>
          <w:sz w:val="28"/>
          <w:szCs w:val="28"/>
        </w:rPr>
        <w:t xml:space="preserve">4.3 Решение о снятии поощрения доводится до сведения заинтересованных лиц не позднее 3 дней с момента принятия. </w:t>
      </w:r>
    </w:p>
    <w:p w:rsidR="00FF261B" w:rsidRPr="009121B2" w:rsidRDefault="00FF261B" w:rsidP="00FF261B">
      <w:pPr>
        <w:pStyle w:val="western"/>
        <w:spacing w:after="0" w:afterAutospacing="0"/>
        <w:ind w:left="792"/>
        <w:rPr>
          <w:sz w:val="28"/>
          <w:szCs w:val="28"/>
        </w:rPr>
      </w:pPr>
    </w:p>
    <w:p w:rsidR="00FF261B" w:rsidRPr="009121B2" w:rsidRDefault="00FF261B" w:rsidP="00FF261B">
      <w:pPr>
        <w:pStyle w:val="p5"/>
        <w:rPr>
          <w:rStyle w:val="s3"/>
          <w:b/>
          <w:sz w:val="28"/>
          <w:szCs w:val="28"/>
        </w:rPr>
      </w:pPr>
    </w:p>
    <w:p w:rsidR="00FF261B" w:rsidRPr="00975122" w:rsidRDefault="00FF261B" w:rsidP="00FF261B">
      <w:pPr>
        <w:pStyle w:val="p5"/>
        <w:jc w:val="right"/>
        <w:rPr>
          <w:b/>
          <w:sz w:val="32"/>
          <w:szCs w:val="32"/>
        </w:rPr>
      </w:pPr>
    </w:p>
    <w:p w:rsidR="00FF261B" w:rsidRDefault="00FF261B" w:rsidP="005216E8">
      <w:pPr>
        <w:spacing w:after="0" w:line="240" w:lineRule="auto"/>
      </w:pPr>
    </w:p>
    <w:p w:rsidR="005216E8" w:rsidRPr="005216E8" w:rsidRDefault="005216E8" w:rsidP="005216E8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206A4" w:rsidRDefault="008206A4">
      <w:bookmarkStart w:id="0" w:name="dst100009"/>
      <w:bookmarkStart w:id="1" w:name="dst100015"/>
      <w:bookmarkEnd w:id="0"/>
      <w:bookmarkEnd w:id="1"/>
    </w:p>
    <w:sectPr w:rsidR="008206A4" w:rsidSect="0082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66B6200"/>
    <w:multiLevelType w:val="multilevel"/>
    <w:tmpl w:val="A952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B503E"/>
    <w:multiLevelType w:val="multilevel"/>
    <w:tmpl w:val="4532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7406A"/>
    <w:multiLevelType w:val="multilevel"/>
    <w:tmpl w:val="ABC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86EC8"/>
    <w:multiLevelType w:val="multilevel"/>
    <w:tmpl w:val="925E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24D12"/>
    <w:multiLevelType w:val="multilevel"/>
    <w:tmpl w:val="F58C8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20C65"/>
    <w:multiLevelType w:val="multilevel"/>
    <w:tmpl w:val="566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45BCA"/>
    <w:multiLevelType w:val="multilevel"/>
    <w:tmpl w:val="57A4C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4592C"/>
    <w:multiLevelType w:val="multilevel"/>
    <w:tmpl w:val="5F329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5216E8"/>
    <w:rsid w:val="00005FF9"/>
    <w:rsid w:val="000F2610"/>
    <w:rsid w:val="00166C96"/>
    <w:rsid w:val="00252910"/>
    <w:rsid w:val="002D5C4E"/>
    <w:rsid w:val="004008DD"/>
    <w:rsid w:val="00471946"/>
    <w:rsid w:val="004F64D9"/>
    <w:rsid w:val="005216E8"/>
    <w:rsid w:val="00576A07"/>
    <w:rsid w:val="006701D2"/>
    <w:rsid w:val="00724109"/>
    <w:rsid w:val="00795E1E"/>
    <w:rsid w:val="008206A4"/>
    <w:rsid w:val="009121B2"/>
    <w:rsid w:val="00B17067"/>
    <w:rsid w:val="00B40EDA"/>
    <w:rsid w:val="00B53413"/>
    <w:rsid w:val="00E45ABE"/>
    <w:rsid w:val="00E97756"/>
    <w:rsid w:val="00F76AFA"/>
    <w:rsid w:val="00FF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4"/>
  </w:style>
  <w:style w:type="paragraph" w:styleId="1">
    <w:name w:val="heading 1"/>
    <w:basedOn w:val="a"/>
    <w:link w:val="10"/>
    <w:uiPriority w:val="9"/>
    <w:qFormat/>
    <w:rsid w:val="0052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16E8"/>
    <w:rPr>
      <w:color w:val="0000FF"/>
      <w:u w:val="single"/>
    </w:rPr>
  </w:style>
  <w:style w:type="character" w:customStyle="1" w:styleId="blk">
    <w:name w:val="blk"/>
    <w:basedOn w:val="a0"/>
    <w:rsid w:val="005216E8"/>
  </w:style>
  <w:style w:type="paragraph" w:customStyle="1" w:styleId="p5">
    <w:name w:val="p5"/>
    <w:basedOn w:val="a"/>
    <w:rsid w:val="00FF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261B"/>
  </w:style>
  <w:style w:type="paragraph" w:customStyle="1" w:styleId="Standard">
    <w:name w:val="Standard"/>
    <w:rsid w:val="00FF26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FF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F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261B"/>
    <w:rPr>
      <w:b/>
      <w:bCs/>
    </w:rPr>
  </w:style>
  <w:style w:type="paragraph" w:styleId="a6">
    <w:name w:val="List Paragraph"/>
    <w:basedOn w:val="a"/>
    <w:uiPriority w:val="34"/>
    <w:qFormat/>
    <w:rsid w:val="00FF26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Marina!!!!</dc:creator>
  <cp:lastModifiedBy>Yuriy</cp:lastModifiedBy>
  <cp:revision>3</cp:revision>
  <cp:lastPrinted>2016-09-15T04:30:00Z</cp:lastPrinted>
  <dcterms:created xsi:type="dcterms:W3CDTF">2019-05-23T14:23:00Z</dcterms:created>
  <dcterms:modified xsi:type="dcterms:W3CDTF">2019-05-31T11:16:00Z</dcterms:modified>
</cp:coreProperties>
</file>